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21A70FEA"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40480318" w:rsidR="008E3EB8" w:rsidRPr="00A24366" w:rsidRDefault="00795B89" w:rsidP="00A24366">
      <w:pPr>
        <w:pStyle w:val="Subtitle"/>
        <w:jc w:val="left"/>
        <w:rPr>
          <w:b/>
          <w:bCs/>
          <w:color w:val="000000" w:themeColor="text1"/>
          <w:sz w:val="22"/>
          <w:szCs w:val="22"/>
        </w:rPr>
      </w:pPr>
      <w:r>
        <w:rPr>
          <w:b/>
          <w:bCs/>
          <w:color w:val="000000" w:themeColor="text1"/>
          <w:sz w:val="22"/>
          <w:szCs w:val="22"/>
        </w:rPr>
        <w:t xml:space="preserve">April </w:t>
      </w:r>
      <w:r w:rsidR="00C357BE">
        <w:rPr>
          <w:b/>
          <w:bCs/>
          <w:color w:val="000000" w:themeColor="text1"/>
          <w:sz w:val="22"/>
          <w:szCs w:val="22"/>
        </w:rPr>
        <w:t>15-19</w:t>
      </w:r>
      <w:r>
        <w:rPr>
          <w:b/>
          <w:bCs/>
          <w:color w:val="000000" w:themeColor="text1"/>
          <w:sz w:val="22"/>
          <w:szCs w:val="22"/>
        </w:rPr>
        <w:t>, 2024</w:t>
      </w:r>
    </w:p>
    <w:tbl>
      <w:tblPr>
        <w:tblW w:w="5000" w:type="pct"/>
        <w:tblInd w:w="-90" w:type="dxa"/>
        <w:tblCellMar>
          <w:left w:w="0" w:type="dxa"/>
          <w:right w:w="0" w:type="dxa"/>
        </w:tblCellMar>
        <w:tblLook w:val="04A0" w:firstRow="1" w:lastRow="0" w:firstColumn="1" w:lastColumn="0" w:noHBand="0" w:noVBand="1"/>
      </w:tblPr>
      <w:tblGrid>
        <w:gridCol w:w="5302"/>
        <w:gridCol w:w="5498"/>
      </w:tblGrid>
      <w:tr w:rsidR="0098092B" w:rsidRPr="00EB01D4" w14:paraId="5D9AA030" w14:textId="77777777" w:rsidTr="00394BF1">
        <w:trPr>
          <w:trHeight w:val="12"/>
        </w:trPr>
        <w:tc>
          <w:tcPr>
            <w:tcW w:w="5374" w:type="dxa"/>
            <w:tcMar>
              <w:top w:w="0" w:type="dxa"/>
              <w:left w:w="108" w:type="dxa"/>
              <w:bottom w:w="0" w:type="dxa"/>
              <w:right w:w="108" w:type="dxa"/>
            </w:tcMar>
            <w:hideMark/>
          </w:tcPr>
          <w:p w14:paraId="20FD471E" w14:textId="3A04D0F5" w:rsidR="008E3EB8" w:rsidRPr="00EB01D4" w:rsidRDefault="008E3EB8" w:rsidP="003B62A9">
            <w:pPr>
              <w:pStyle w:val="Heading1"/>
              <w:ind w:left="-109"/>
              <w:rPr>
                <w:caps w:val="0"/>
              </w:rPr>
            </w:pPr>
            <w:r w:rsidRPr="00EB01D4">
              <w:rPr>
                <w:caps w:val="0"/>
              </w:rPr>
              <w:t>IN THIS ISSUE:</w:t>
            </w:r>
          </w:p>
        </w:tc>
        <w:tc>
          <w:tcPr>
            <w:tcW w:w="5544" w:type="dxa"/>
            <w:vMerge w:val="restart"/>
            <w:tcMar>
              <w:top w:w="0" w:type="dxa"/>
              <w:left w:w="108" w:type="dxa"/>
              <w:bottom w:w="0" w:type="dxa"/>
              <w:right w:w="108" w:type="dxa"/>
            </w:tcMar>
            <w:hideMark/>
          </w:tcPr>
          <w:p w14:paraId="616D783A" w14:textId="0A6E026A" w:rsidR="00182F4E" w:rsidRPr="007A7360" w:rsidRDefault="0003133C" w:rsidP="007961D9">
            <w:pPr>
              <w:jc w:val="right"/>
              <w:rPr>
                <w:rStyle w:val="Hyperlink"/>
              </w:rPr>
            </w:pPr>
            <w:r>
              <w:rPr>
                <w:noProof/>
              </w:rPr>
              <mc:AlternateContent>
                <mc:Choice Requires="wps">
                  <w:drawing>
                    <wp:anchor distT="0" distB="0" distL="114300" distR="114300" simplePos="0" relativeHeight="251656191" behindDoc="0" locked="0" layoutInCell="1" allowOverlap="1" wp14:anchorId="3BA615DB" wp14:editId="15CE2619">
                      <wp:simplePos x="0" y="0"/>
                      <wp:positionH relativeFrom="margin">
                        <wp:posOffset>1343660</wp:posOffset>
                      </wp:positionH>
                      <wp:positionV relativeFrom="margin">
                        <wp:posOffset>0</wp:posOffset>
                      </wp:positionV>
                      <wp:extent cx="2023110" cy="893445"/>
                      <wp:effectExtent l="0" t="0" r="15240" b="20955"/>
                      <wp:wrapSquare wrapText="bothSides"/>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3110" cy="89344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6E6B3918" w14:textId="4CF9EE43" w:rsidR="00AA586A" w:rsidRDefault="001713A3" w:rsidP="00AA586A">
                                  <w:pPr>
                                    <w:jc w:val="center"/>
                                  </w:pPr>
                                  <w:r w:rsidRPr="00AA586A">
                                    <w:t xml:space="preserve">Nearly </w:t>
                                  </w:r>
                                  <w:r w:rsidR="00AA586A" w:rsidRPr="00AA586A">
                                    <w:t>half of students started, never finished college.</w:t>
                                  </w:r>
                                </w:p>
                                <w:p w14:paraId="0B7D984E" w14:textId="096B24B0" w:rsidR="001713A3" w:rsidRPr="00AA586A" w:rsidRDefault="001713A3" w:rsidP="00AA586A">
                                  <w:pPr>
                                    <w:jc w:val="center"/>
                                  </w:pPr>
                                  <w:r w:rsidRPr="00AA586A">
                                    <w:t xml:space="preserve"> </w:t>
                                  </w:r>
                                  <w:hyperlink r:id="rId12" w:tgtFrame="_blank" w:history="1">
                                    <w:r w:rsidRPr="00AA586A">
                                      <w:rPr>
                                        <w:rStyle w:val="Hyperlink"/>
                                      </w:rPr>
                                      <w:t>https://bit.ly/4aM3Dl1</w:t>
                                    </w:r>
                                  </w:hyperlink>
                                </w:p>
                                <w:p w14:paraId="62AC3218" w14:textId="77777777" w:rsidR="00832095" w:rsidRDefault="00832095"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615DB" id="Rectangle: Rounded Corners 2" o:spid="_x0000_s1026" style="position:absolute;left:0;text-align:left;margin-left:105.8pt;margin-top:0;width:159.3pt;height:70.3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" fillcolor="white [3201]" strokecolor="#70ad47 [3209]" strokeweight="1pt">
                      <v:stroke joinstyle="miter"/>
                      <v:path arrowok="t"/>
                      <v:textbo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6E6B3918" w14:textId="4CF9EE43" w:rsidR="00AA586A" w:rsidRDefault="001713A3" w:rsidP="00AA586A">
                            <w:pPr>
                              <w:jc w:val="center"/>
                            </w:pPr>
                            <w:r w:rsidRPr="00AA586A">
                              <w:t xml:space="preserve">Nearly </w:t>
                            </w:r>
                            <w:r w:rsidR="00AA586A" w:rsidRPr="00AA586A">
                              <w:t>half of students started, never finished college.</w:t>
                            </w:r>
                          </w:p>
                          <w:p w14:paraId="0B7D984E" w14:textId="096B24B0" w:rsidR="001713A3" w:rsidRPr="00AA586A" w:rsidRDefault="001713A3" w:rsidP="00AA586A">
                            <w:pPr>
                              <w:jc w:val="center"/>
                            </w:pPr>
                            <w:r w:rsidRPr="00AA586A">
                              <w:t xml:space="preserve"> </w:t>
                            </w:r>
                            <w:hyperlink r:id="rId13" w:tgtFrame="_blank" w:history="1">
                              <w:r w:rsidRPr="00AA586A">
                                <w:rPr>
                                  <w:rStyle w:val="Hyperlink"/>
                                </w:rPr>
                                <w:t>https://bit.ly/4aM3Dl1</w:t>
                              </w:r>
                            </w:hyperlink>
                          </w:p>
                          <w:p w14:paraId="62AC3218" w14:textId="77777777" w:rsidR="00832095" w:rsidRDefault="00832095"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p>
                        </w:txbxContent>
                      </v:textbox>
                      <w10:wrap type="square" anchorx="margin" anchory="margin"/>
                    </v:roundrect>
                  </w:pict>
                </mc:Fallback>
              </mc:AlternateContent>
            </w:r>
            <w:r w:rsidR="007A7360">
              <w:fldChar w:fldCharType="begin"/>
            </w:r>
            <w:r w:rsidR="007A7360">
              <w:instrText xml:space="preserve"> HYPERLINK "https://www.edpartnerships.org/gu-week-2023" </w:instrText>
            </w:r>
            <w:r w:rsidR="007A7360">
              <w:fldChar w:fldCharType="separate"/>
            </w:r>
          </w:p>
          <w:p w14:paraId="2F9E0E62" w14:textId="2762D541" w:rsidR="00217090" w:rsidRPr="00AA1E9F" w:rsidRDefault="007A7360" w:rsidP="00262ABF">
            <w:r>
              <w:fldChar w:fldCharType="end"/>
            </w:r>
          </w:p>
        </w:tc>
      </w:tr>
      <w:tr w:rsidR="00961C90" w:rsidRPr="00EB0104" w14:paraId="4DE0C2D6" w14:textId="77777777" w:rsidTr="00394BF1">
        <w:trPr>
          <w:trHeight w:val="12"/>
        </w:trPr>
        <w:tc>
          <w:tcPr>
            <w:tcW w:w="5374"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5544"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94BF1">
        <w:trPr>
          <w:trHeight w:val="12"/>
        </w:trPr>
        <w:tc>
          <w:tcPr>
            <w:tcW w:w="5374"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5544"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94BF1">
        <w:trPr>
          <w:trHeight w:val="12"/>
        </w:trPr>
        <w:tc>
          <w:tcPr>
            <w:tcW w:w="5374"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5544"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94BF1">
        <w:trPr>
          <w:trHeight w:val="37"/>
        </w:trPr>
        <w:tc>
          <w:tcPr>
            <w:tcW w:w="5374"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5544"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4E5375">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3C40BB14" w14:textId="5E867552" w:rsidR="00F12439" w:rsidRDefault="006C6E72" w:rsidP="00E40711">
      <w:pPr>
        <w:pStyle w:val="ListParagraph"/>
        <w:numPr>
          <w:ilvl w:val="0"/>
          <w:numId w:val="7"/>
        </w:numPr>
        <w:jc w:val="left"/>
        <w:rPr>
          <w:i/>
          <w:iCs/>
        </w:rPr>
      </w:pPr>
      <w:hyperlink r:id="rId14" w:history="1">
        <w:r w:rsidR="00E75CE0" w:rsidRPr="008436DF">
          <w:rPr>
            <w:rStyle w:val="Hyperlink"/>
            <w:b/>
            <w:bCs/>
          </w:rPr>
          <w:t>College Knowledge Family Newsletters</w:t>
        </w:r>
      </w:hyperlink>
      <w:r w:rsidR="00E75CE0" w:rsidRPr="008436DF">
        <w:rPr>
          <w:b/>
          <w:bCs/>
        </w:rPr>
        <w:t>.</w:t>
      </w:r>
      <w:r w:rsidR="00E75CE0" w:rsidRPr="00DF2415">
        <w:t xml:space="preserve"> Monthly newsletters for students by grade level. </w:t>
      </w:r>
      <w:r w:rsidR="001E2A8E" w:rsidRPr="00DF2415">
        <w:t>P</w:t>
      </w:r>
      <w:r w:rsidR="00E75CE0" w:rsidRPr="00DF2415">
        <w:t xml:space="preserve">re-loaded with info and areas to personalize! </w:t>
      </w:r>
      <w:r w:rsidR="00E75CE0" w:rsidRPr="008436DF">
        <w:rPr>
          <w:i/>
          <w:iCs/>
        </w:rPr>
        <w:t xml:space="preserve">Available in English, Arabic, Chuukese, Marshallese, Russian, Somali, Spanish, and Vietnamese. </w:t>
      </w:r>
      <w:r w:rsidR="004472FA" w:rsidRPr="008436DF">
        <w:rPr>
          <w:i/>
          <w:iCs/>
        </w:rPr>
        <w:t> </w:t>
      </w:r>
    </w:p>
    <w:p w14:paraId="56E6C424" w14:textId="77777777" w:rsidR="00AA586A" w:rsidRDefault="00A81EA4" w:rsidP="00AA586A">
      <w:pPr>
        <w:pStyle w:val="ListParagraph"/>
        <w:numPr>
          <w:ilvl w:val="0"/>
          <w:numId w:val="7"/>
        </w:numPr>
        <w:jc w:val="left"/>
      </w:pPr>
      <w:r w:rsidRPr="00E563E5">
        <w:rPr>
          <w:b/>
          <w:bCs/>
        </w:rPr>
        <w:t>FAFSA Update</w:t>
      </w:r>
      <w:r w:rsidR="00E563E5" w:rsidRPr="00E563E5">
        <w:rPr>
          <w:b/>
          <w:bCs/>
        </w:rPr>
        <w:t xml:space="preserve">: </w:t>
      </w:r>
      <w:hyperlink r:id="rId15" w:history="1">
        <w:r w:rsidRPr="00E563E5">
          <w:rPr>
            <w:rStyle w:val="Hyperlink"/>
            <w:b/>
            <w:bCs/>
          </w:rPr>
          <w:t>April 15 - 19, 2024: National FAFSA Week of Action</w:t>
        </w:r>
      </w:hyperlink>
      <w:r w:rsidR="00E563E5" w:rsidRPr="00E563E5">
        <w:t xml:space="preserve">. </w:t>
      </w:r>
      <w:bookmarkStart w:id="0" w:name="link_6"/>
    </w:p>
    <w:p w14:paraId="11DFA064" w14:textId="4203AB29" w:rsidR="00683256" w:rsidRDefault="00683256" w:rsidP="00683256">
      <w:pPr>
        <w:pStyle w:val="ListParagraph"/>
        <w:numPr>
          <w:ilvl w:val="1"/>
          <w:numId w:val="7"/>
        </w:numPr>
        <w:jc w:val="left"/>
      </w:pPr>
      <w:r w:rsidRPr="00683256">
        <w:rPr>
          <w:b/>
          <w:bCs/>
        </w:rPr>
        <w:t xml:space="preserve">Webinar: </w:t>
      </w:r>
      <w:hyperlink r:id="rId16" w:history="1">
        <w:r w:rsidRPr="00683256">
          <w:rPr>
            <w:rStyle w:val="Hyperlink"/>
            <w:b/>
            <w:bCs/>
          </w:rPr>
          <w:t>How to Submit the 2024-25 FAFSA.</w:t>
        </w:r>
      </w:hyperlink>
      <w:r>
        <w:t xml:space="preserve"> F</w:t>
      </w:r>
      <w:r w:rsidRPr="00AA586A">
        <w:t>ederal Student Aid invites you to join their free federal financial aid webina</w:t>
      </w:r>
      <w:r w:rsidRPr="00683256">
        <w:rPr>
          <w:i/>
          <w:iCs/>
          <w:u w:val="single"/>
        </w:rPr>
        <w:t xml:space="preserve">r </w:t>
      </w:r>
      <w:r w:rsidRPr="00683256">
        <w:rPr>
          <w:b/>
          <w:bCs/>
          <w:i/>
          <w:iCs/>
          <w:u w:val="single"/>
        </w:rPr>
        <w:t>in Spanish with English subtitles</w:t>
      </w:r>
      <w:r w:rsidRPr="00683256">
        <w:rPr>
          <w:i/>
          <w:iCs/>
          <w:u w:val="single"/>
        </w:rPr>
        <w:t xml:space="preserve">. </w:t>
      </w:r>
      <w:r>
        <w:t>Open</w:t>
      </w:r>
      <w:r w:rsidRPr="00AA586A">
        <w:t xml:space="preserve"> to all students, families, college access professionals</w:t>
      </w:r>
      <w:r>
        <w:t>,</w:t>
      </w:r>
      <w:r w:rsidRPr="00AA586A">
        <w:t xml:space="preserve"> and those </w:t>
      </w:r>
      <w:r>
        <w:t>who</w:t>
      </w:r>
      <w:r w:rsidRPr="00AA586A">
        <w:t xml:space="preserve"> support </w:t>
      </w:r>
      <w:r>
        <w:t>Spanish-speaking</w:t>
      </w:r>
      <w:r w:rsidRPr="00AA586A">
        <w:t xml:space="preserve"> communities.</w:t>
      </w:r>
      <w:r>
        <w:t xml:space="preserve"> </w:t>
      </w:r>
      <w:r w:rsidRPr="00AA586A">
        <w:t xml:space="preserve">The </w:t>
      </w:r>
      <w:r>
        <w:t>recording</w:t>
      </w:r>
      <w:r w:rsidRPr="00AA586A">
        <w:t xml:space="preserve"> will be available on the FSA Outreach YouTube channel @FSAOutreach.</w:t>
      </w:r>
      <w:r>
        <w:t xml:space="preserve"> </w:t>
      </w:r>
      <w:r w:rsidRPr="00AA586A">
        <w:t>Apr</w:t>
      </w:r>
      <w:r>
        <w:t>.</w:t>
      </w:r>
      <w:r w:rsidRPr="00AA586A">
        <w:t xml:space="preserve"> 17</w:t>
      </w:r>
      <w:r>
        <w:t xml:space="preserve">, </w:t>
      </w:r>
      <w:r w:rsidRPr="00AA586A">
        <w:t>5</w:t>
      </w:r>
      <w:r>
        <w:t xml:space="preserve"> PM. </w:t>
      </w:r>
      <w:r w:rsidRPr="00AA586A">
        <w:t xml:space="preserve"> </w:t>
      </w:r>
    </w:p>
    <w:p w14:paraId="6D1B5B18" w14:textId="67C86797" w:rsidR="00545FF7" w:rsidRPr="00E563E5" w:rsidRDefault="00AA586A" w:rsidP="00683256">
      <w:pPr>
        <w:pStyle w:val="ListParagraph"/>
        <w:numPr>
          <w:ilvl w:val="1"/>
          <w:numId w:val="7"/>
        </w:numPr>
        <w:jc w:val="left"/>
      </w:pPr>
      <w:r w:rsidRPr="00683256">
        <w:rPr>
          <w:b/>
          <w:bCs/>
        </w:rPr>
        <w:t xml:space="preserve">Webinar: </w:t>
      </w:r>
      <w:hyperlink r:id="rId17" w:anchor="/registration" w:history="1">
        <w:r w:rsidR="00545FF7" w:rsidRPr="00683256">
          <w:rPr>
            <w:rStyle w:val="Hyperlink"/>
            <w:b/>
            <w:bCs/>
          </w:rPr>
          <w:t>FAFSA Completion Convening</w:t>
        </w:r>
      </w:hyperlink>
      <w:bookmarkEnd w:id="0"/>
      <w:r>
        <w:t>. J</w:t>
      </w:r>
      <w:r w:rsidRPr="00AA586A">
        <w:t xml:space="preserve">oin </w:t>
      </w:r>
      <w:r w:rsidR="00683256">
        <w:t xml:space="preserve">the </w:t>
      </w:r>
      <w:r w:rsidRPr="00AA586A">
        <w:t>College Success Foundation and WSAC</w:t>
      </w:r>
      <w:r w:rsidR="00683256">
        <w:t xml:space="preserve">. Hear about </w:t>
      </w:r>
      <w:proofErr w:type="gramStart"/>
      <w:r w:rsidR="00683256">
        <w:t>mini-grants</w:t>
      </w:r>
      <w:proofErr w:type="gramEnd"/>
      <w:r w:rsidRPr="00AA586A">
        <w:t xml:space="preserve"> </w:t>
      </w:r>
      <w:r w:rsidR="00683256">
        <w:t>to</w:t>
      </w:r>
      <w:r w:rsidRPr="00AA586A">
        <w:t xml:space="preserve"> support FAFSA completion efforts</w:t>
      </w:r>
      <w:r w:rsidR="00683256">
        <w:t xml:space="preserve"> get tools </w:t>
      </w:r>
      <w:r w:rsidRPr="00AA586A">
        <w:t>to promote FAFSA</w:t>
      </w:r>
      <w:r w:rsidR="00683256">
        <w:t>,</w:t>
      </w:r>
      <w:r w:rsidRPr="00AA586A">
        <w:t xml:space="preserve"> and</w:t>
      </w:r>
      <w:r w:rsidR="00683256">
        <w:t xml:space="preserve"> find </w:t>
      </w:r>
      <w:r w:rsidRPr="00AA586A">
        <w:t>solutions</w:t>
      </w:r>
      <w:r w:rsidR="00683256">
        <w:t>. 4</w:t>
      </w:r>
      <w:r w:rsidRPr="00AA586A">
        <w:t>/18</w:t>
      </w:r>
      <w:r w:rsidR="00683256">
        <w:t xml:space="preserve">, 1 </w:t>
      </w:r>
      <w:r w:rsidRPr="00AA586A">
        <w:t>PM</w:t>
      </w:r>
    </w:p>
    <w:p w14:paraId="3C39E5F5" w14:textId="446FEE94" w:rsidR="00EB01D4" w:rsidRPr="00E563E5" w:rsidRDefault="00EB01D4" w:rsidP="00C714ED">
      <w:pPr>
        <w:pBdr>
          <w:bottom w:val="single" w:sz="4" w:space="1" w:color="BFBFBF" w:themeColor="background1" w:themeShade="BF"/>
        </w:pBdr>
        <w:spacing w:before="240"/>
        <w:rPr>
          <w:rFonts w:asciiTheme="majorHAnsi" w:eastAsiaTheme="majorEastAsia" w:hAnsiTheme="majorHAnsi" w:cstheme="majorBidi"/>
          <w:b/>
          <w:bCs/>
          <w:color w:val="806000" w:themeColor="accent4" w:themeShade="80"/>
          <w:spacing w:val="4"/>
          <w:sz w:val="24"/>
          <w:szCs w:val="28"/>
        </w:rPr>
      </w:pPr>
      <w:r w:rsidRPr="00E563E5">
        <w:rPr>
          <w:rFonts w:asciiTheme="majorHAnsi" w:eastAsiaTheme="majorEastAsia" w:hAnsiTheme="majorHAnsi" w:cstheme="majorBidi"/>
          <w:b/>
          <w:bCs/>
          <w:color w:val="806000" w:themeColor="accent4" w:themeShade="80"/>
          <w:spacing w:val="4"/>
          <w:sz w:val="24"/>
          <w:szCs w:val="28"/>
        </w:rPr>
        <w:t>STUDENT RECRUITMENT &amp; OUTREACH EVENTS</w:t>
      </w:r>
    </w:p>
    <w:p w14:paraId="4003B66A" w14:textId="77777777" w:rsidR="00BB321D" w:rsidRDefault="006C6E72" w:rsidP="00C940EB">
      <w:pPr>
        <w:pStyle w:val="ListParagraph"/>
        <w:numPr>
          <w:ilvl w:val="0"/>
          <w:numId w:val="4"/>
        </w:numPr>
        <w:jc w:val="left"/>
      </w:pPr>
      <w:hyperlink r:id="rId18" w:anchor="heading=h.42fu3w63mb46" w:history="1">
        <w:r w:rsidR="00C940EB" w:rsidRPr="00380AD3">
          <w:rPr>
            <w:rStyle w:val="Hyperlink"/>
            <w:b/>
            <w:bCs/>
          </w:rPr>
          <w:t xml:space="preserve">12th Year Campaign Financial Aid Information </w:t>
        </w:r>
        <w:r w:rsidR="00C940EB">
          <w:rPr>
            <w:rStyle w:val="Hyperlink"/>
            <w:b/>
            <w:bCs/>
          </w:rPr>
          <w:t>&amp; F</w:t>
        </w:r>
        <w:r w:rsidR="00C940EB" w:rsidRPr="00380AD3">
          <w:rPr>
            <w:rStyle w:val="Hyperlink"/>
            <w:b/>
            <w:bCs/>
          </w:rPr>
          <w:t>iling Events.</w:t>
        </w:r>
      </w:hyperlink>
      <w:r w:rsidR="00C940EB" w:rsidRPr="00380AD3">
        <w:t xml:space="preserve"> </w:t>
      </w:r>
      <w:r w:rsidR="00C940EB">
        <w:t>M</w:t>
      </w:r>
      <w:r w:rsidR="00C940EB" w:rsidRPr="00380AD3">
        <w:t xml:space="preserve">ost events </w:t>
      </w:r>
      <w:r w:rsidR="00C940EB">
        <w:t xml:space="preserve">are virtual. </w:t>
      </w:r>
      <w:r w:rsidR="00C940EB" w:rsidRPr="00380AD3">
        <w:t>Spanish events</w:t>
      </w:r>
      <w:r w:rsidR="00C940EB">
        <w:t xml:space="preserve"> are </w:t>
      </w:r>
      <w:r w:rsidR="00C940EB" w:rsidRPr="00380AD3">
        <w:t>available.</w:t>
      </w:r>
    </w:p>
    <w:p w14:paraId="24E1990B" w14:textId="63081D4B" w:rsidR="00C714ED" w:rsidRDefault="006C6E72" w:rsidP="00C714ED">
      <w:pPr>
        <w:pStyle w:val="ListParagraph"/>
        <w:numPr>
          <w:ilvl w:val="0"/>
          <w:numId w:val="4"/>
        </w:numPr>
      </w:pPr>
      <w:hyperlink r:id="rId19" w:history="1">
        <w:r w:rsidR="006D0744" w:rsidRPr="00C940EB">
          <w:rPr>
            <w:rStyle w:val="Hyperlink"/>
            <w:b/>
            <w:bCs/>
          </w:rPr>
          <w:t>PNACAC Spring College Fair</w:t>
        </w:r>
      </w:hyperlink>
      <w:r w:rsidR="006D0744">
        <w:t xml:space="preserve">. </w:t>
      </w:r>
      <w:r w:rsidR="006D0744" w:rsidRPr="00683256">
        <w:t>4/19-Spokane</w:t>
      </w:r>
      <w:r w:rsidR="00D578E1" w:rsidRPr="00683256">
        <w:t xml:space="preserve"> </w:t>
      </w:r>
      <w:r w:rsidR="00D578E1">
        <w:t>(</w:t>
      </w:r>
      <w:hyperlink r:id="rId20" w:history="1">
        <w:r w:rsidR="00D578E1">
          <w:rPr>
            <w:rStyle w:val="Hyperlink"/>
          </w:rPr>
          <w:t>Download p</w:t>
        </w:r>
        <w:r w:rsidR="00D578E1" w:rsidRPr="00D578E1">
          <w:rPr>
            <w:rStyle w:val="Hyperlink"/>
          </w:rPr>
          <w:t>oster</w:t>
        </w:r>
      </w:hyperlink>
      <w:r w:rsidR="00D578E1">
        <w:t>)</w:t>
      </w:r>
      <w:r w:rsidR="006D0744">
        <w:t>, 4/22-Seattle</w:t>
      </w:r>
      <w:r w:rsidR="00D578E1">
        <w:t xml:space="preserve"> (</w:t>
      </w:r>
      <w:hyperlink r:id="rId21" w:history="1">
        <w:r w:rsidR="00D578E1" w:rsidRPr="00D578E1">
          <w:rPr>
            <w:rStyle w:val="Hyperlink"/>
          </w:rPr>
          <w:t>poster</w:t>
        </w:r>
      </w:hyperlink>
      <w:r w:rsidR="00D578E1">
        <w:t>)</w:t>
      </w:r>
      <w:r w:rsidR="006D0744">
        <w:t xml:space="preserve">, </w:t>
      </w:r>
      <w:r w:rsidR="00D578E1">
        <w:t>4/25- Everett (</w:t>
      </w:r>
      <w:hyperlink r:id="rId22" w:history="1">
        <w:r w:rsidR="00D578E1" w:rsidRPr="00D578E1">
          <w:rPr>
            <w:rStyle w:val="Hyperlink"/>
          </w:rPr>
          <w:t>poster</w:t>
        </w:r>
      </w:hyperlink>
      <w:r w:rsidR="00D578E1">
        <w:t xml:space="preserve">), </w:t>
      </w:r>
      <w:r w:rsidR="006D0744">
        <w:t>4/30-Portland</w:t>
      </w:r>
      <w:r w:rsidR="00D578E1">
        <w:t xml:space="preserve"> (</w:t>
      </w:r>
      <w:hyperlink r:id="rId23" w:history="1">
        <w:r w:rsidR="00D578E1" w:rsidRPr="00D578E1">
          <w:rPr>
            <w:rStyle w:val="Hyperlink"/>
          </w:rPr>
          <w:t>poster</w:t>
        </w:r>
      </w:hyperlink>
      <w:r w:rsidR="00D578E1">
        <w:t>)</w:t>
      </w:r>
      <w:r w:rsidR="006D0744">
        <w:t xml:space="preserve">. </w:t>
      </w:r>
      <w:r w:rsidR="0031634F" w:rsidRPr="00380AD3">
        <w:t xml:space="preserve"> </w:t>
      </w:r>
    </w:p>
    <w:p w14:paraId="29469289" w14:textId="77777777" w:rsidR="00683256" w:rsidRDefault="006C6E72" w:rsidP="00683256">
      <w:pPr>
        <w:pStyle w:val="ListParagraph"/>
        <w:numPr>
          <w:ilvl w:val="0"/>
          <w:numId w:val="4"/>
        </w:numPr>
        <w:jc w:val="left"/>
      </w:pPr>
      <w:hyperlink r:id="rId24" w:history="1">
        <w:r w:rsidR="00683256" w:rsidRPr="00557BBE">
          <w:rPr>
            <w:rStyle w:val="Hyperlink"/>
            <w:b/>
            <w:bCs/>
          </w:rPr>
          <w:t>NACAC Spring 2024 National College Fair</w:t>
        </w:r>
      </w:hyperlink>
      <w:r w:rsidR="00683256" w:rsidRPr="00557BBE">
        <w:rPr>
          <w:b/>
          <w:bCs/>
        </w:rPr>
        <w:t>.</w:t>
      </w:r>
      <w:r w:rsidR="00683256" w:rsidRPr="00557BBE">
        <w:t xml:space="preserve"> 4/21-Virtual</w:t>
      </w:r>
      <w:r w:rsidR="00683256">
        <w:t>.</w:t>
      </w:r>
      <w:r w:rsidR="00683256" w:rsidRPr="00557BBE">
        <w:t xml:space="preserve"> </w:t>
      </w:r>
    </w:p>
    <w:p w14:paraId="32EB452E" w14:textId="0F6B0E77" w:rsidR="0031634F" w:rsidRDefault="006C6E72" w:rsidP="00BE0F53">
      <w:pPr>
        <w:pStyle w:val="ListParagraph"/>
        <w:numPr>
          <w:ilvl w:val="0"/>
          <w:numId w:val="4"/>
        </w:numPr>
        <w:jc w:val="left"/>
      </w:pPr>
      <w:hyperlink r:id="rId25" w:history="1">
        <w:r w:rsidR="00C714ED" w:rsidRPr="00C714ED">
          <w:rPr>
            <w:rStyle w:val="Hyperlink"/>
            <w:b/>
            <w:bCs/>
          </w:rPr>
          <w:t>Class of 2025: Financial Aid Night</w:t>
        </w:r>
      </w:hyperlink>
      <w:r w:rsidR="00C714ED" w:rsidRPr="00C714ED">
        <w:rPr>
          <w:b/>
          <w:bCs/>
        </w:rPr>
        <w:t>.</w:t>
      </w:r>
      <w:r w:rsidR="00C714ED" w:rsidRPr="007D05A6">
        <w:t xml:space="preserve"> </w:t>
      </w:r>
      <w:r w:rsidR="00C714ED">
        <w:t>I</w:t>
      </w:r>
      <w:r w:rsidR="00C714ED" w:rsidRPr="007D05A6">
        <w:t xml:space="preserve">t's time to take your first steps to applying for financial aid! Learn more about your options for paying for education after high school and resources to support you. Take your first step at this event by creating your FSA ID or WASFA account with help from </w:t>
      </w:r>
      <w:r w:rsidR="00C714ED">
        <w:t>WSAC</w:t>
      </w:r>
      <w:r w:rsidR="00C714ED" w:rsidRPr="007D05A6">
        <w:t xml:space="preserve"> staff. English and Spanish. May 22, 5:30-6:30 PM.</w:t>
      </w:r>
    </w:p>
    <w:p w14:paraId="0A9EA3E7" w14:textId="7236A0E4" w:rsidR="002D0BF2" w:rsidRPr="00EB01D4" w:rsidRDefault="003127A7" w:rsidP="000B7AFD">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4A9040B8" w14:textId="1370513D" w:rsidR="00C714ED" w:rsidRPr="00C714ED" w:rsidRDefault="00C714ED" w:rsidP="00C714ED">
      <w:pPr>
        <w:pStyle w:val="ListParagraph"/>
        <w:numPr>
          <w:ilvl w:val="0"/>
          <w:numId w:val="6"/>
        </w:numPr>
        <w:jc w:val="left"/>
      </w:pPr>
      <w:r>
        <w:rPr>
          <w:b/>
          <w:bCs/>
        </w:rPr>
        <w:t xml:space="preserve">Discussion Lab: </w:t>
      </w:r>
      <w:hyperlink r:id="rId26" w:history="1">
        <w:r w:rsidRPr="00C714ED">
          <w:rPr>
            <w:rStyle w:val="Hyperlink"/>
            <w:b/>
            <w:bCs/>
          </w:rPr>
          <w:t>Getting Ready for the Senior Scaries? Join the Discussion! </w:t>
        </w:r>
      </w:hyperlink>
      <w:r>
        <w:t>By NCCEP.</w:t>
      </w:r>
      <w:r w:rsidRPr="00C714ED">
        <w:t xml:space="preserve"> Apr</w:t>
      </w:r>
      <w:r>
        <w:t xml:space="preserve">. </w:t>
      </w:r>
      <w:r w:rsidRPr="00C714ED">
        <w:t>18</w:t>
      </w:r>
      <w:r>
        <w:t>, 10 AM.</w:t>
      </w:r>
      <w:r w:rsidRPr="00C714ED">
        <w:t>  </w:t>
      </w:r>
    </w:p>
    <w:p w14:paraId="4DE7783C" w14:textId="77777777" w:rsidR="00683256" w:rsidRPr="00683256" w:rsidRDefault="006C6E72" w:rsidP="00683256">
      <w:pPr>
        <w:pStyle w:val="ListParagraph"/>
        <w:numPr>
          <w:ilvl w:val="0"/>
          <w:numId w:val="6"/>
        </w:numPr>
      </w:pPr>
      <w:hyperlink r:id="rId27" w:history="1">
        <w:r w:rsidR="00683256" w:rsidRPr="00683256">
          <w:rPr>
            <w:rStyle w:val="Hyperlink"/>
            <w:b/>
            <w:bCs/>
          </w:rPr>
          <w:t>Dual Credit Office Hours</w:t>
        </w:r>
      </w:hyperlink>
      <w:r w:rsidR="00683256" w:rsidRPr="00683256">
        <w:rPr>
          <w:b/>
          <w:bCs/>
        </w:rPr>
        <w:t>.</w:t>
      </w:r>
      <w:r w:rsidR="00683256" w:rsidRPr="00683256">
        <w:t xml:space="preserve"> Join OSPI a</w:t>
      </w:r>
      <w:r w:rsidR="00683256">
        <w:t xml:space="preserve">, SBCTC, and COP </w:t>
      </w:r>
      <w:r w:rsidR="00683256" w:rsidRPr="00683256">
        <w:t>for one of two upcoming office hour opportunities</w:t>
      </w:r>
      <w:r w:rsidR="00683256">
        <w:t>. Hear</w:t>
      </w:r>
      <w:r w:rsidR="00683256" w:rsidRPr="00683256">
        <w:t xml:space="preserve"> the latest updates and information</w:t>
      </w:r>
      <w:r w:rsidR="00683256">
        <w:t>. Apr.</w:t>
      </w:r>
      <w:r w:rsidR="00683256" w:rsidRPr="00683256">
        <w:t>19</w:t>
      </w:r>
      <w:r w:rsidR="00683256">
        <w:t xml:space="preserve">, </w:t>
      </w:r>
      <w:r w:rsidR="00683256" w:rsidRPr="00683256">
        <w:t xml:space="preserve">10:30 AM and </w:t>
      </w:r>
      <w:r w:rsidR="00683256">
        <w:t>May 1,</w:t>
      </w:r>
      <w:r w:rsidR="00683256" w:rsidRPr="00683256">
        <w:t xml:space="preserve"> 3 PM</w:t>
      </w:r>
    </w:p>
    <w:p w14:paraId="211E4B98" w14:textId="65EF90DE" w:rsidR="00F12439" w:rsidRDefault="00F12439" w:rsidP="000B7AFD">
      <w:pPr>
        <w:pStyle w:val="ListParagraph"/>
        <w:numPr>
          <w:ilvl w:val="0"/>
          <w:numId w:val="6"/>
        </w:numPr>
        <w:jc w:val="left"/>
        <w:rPr>
          <w:rFonts w:ascii="Tw Cen MT" w:hAnsi="Tw Cen MT"/>
        </w:rPr>
      </w:pPr>
      <w:r>
        <w:rPr>
          <w:rFonts w:ascii="Tw Cen MT" w:hAnsi="Tw Cen MT"/>
          <w:b/>
          <w:bCs/>
        </w:rPr>
        <w:t xml:space="preserve">Webinar: </w:t>
      </w:r>
      <w:hyperlink r:id="rId28" w:anchor="/registration" w:history="1">
        <w:r w:rsidRPr="00F12439">
          <w:rPr>
            <w:rStyle w:val="Hyperlink"/>
            <w:rFonts w:ascii="Tw Cen MT" w:hAnsi="Tw Cen MT"/>
            <w:b/>
            <w:bCs/>
          </w:rPr>
          <w:t>Embarking on the Journey: Washington High Schools Guiding College Transitions.</w:t>
        </w:r>
      </w:hyperlink>
      <w:r w:rsidRPr="00F12439">
        <w:rPr>
          <w:rFonts w:ascii="Tw Cen MT" w:hAnsi="Tw Cen MT"/>
          <w:i/>
          <w:iCs/>
        </w:rPr>
        <w:t xml:space="preserve"> Hosted by </w:t>
      </w:r>
      <w:r w:rsidR="000B7AFD">
        <w:rPr>
          <w:rFonts w:ascii="Tw Cen MT" w:hAnsi="Tw Cen MT"/>
          <w:i/>
          <w:iCs/>
        </w:rPr>
        <w:t xml:space="preserve">the </w:t>
      </w:r>
      <w:r w:rsidRPr="00F12439">
        <w:rPr>
          <w:rFonts w:ascii="Tw Cen MT" w:hAnsi="Tw Cen MT"/>
          <w:i/>
          <w:iCs/>
        </w:rPr>
        <w:t xml:space="preserve">Council of Presidents and Directors of Admissions at Washington’s public, four-year institutions. </w:t>
      </w:r>
      <w:r w:rsidRPr="00F12439">
        <w:rPr>
          <w:rFonts w:ascii="Tw Cen MT" w:hAnsi="Tw Cen MT"/>
        </w:rPr>
        <w:t>April 25, 9:45-11:00</w:t>
      </w:r>
      <w:r>
        <w:rPr>
          <w:rFonts w:ascii="Tw Cen MT" w:hAnsi="Tw Cen MT"/>
        </w:rPr>
        <w:t xml:space="preserve"> AM. </w:t>
      </w:r>
    </w:p>
    <w:p w14:paraId="06EB8291" w14:textId="459F600F" w:rsidR="000B7AFD" w:rsidRPr="000B7AFD" w:rsidRDefault="006C6E72" w:rsidP="000B7AFD">
      <w:pPr>
        <w:pStyle w:val="ListParagraph"/>
        <w:numPr>
          <w:ilvl w:val="0"/>
          <w:numId w:val="6"/>
        </w:numPr>
        <w:jc w:val="left"/>
      </w:pPr>
      <w:hyperlink r:id="rId29" w:tgtFrame="_blank" w:history="1">
        <w:r w:rsidR="000B7AFD" w:rsidRPr="000B7AFD">
          <w:rPr>
            <w:rStyle w:val="Hyperlink"/>
            <w:b/>
            <w:bCs/>
          </w:rPr>
          <w:t>The Rural Summit 2024: From Cradle to Career</w:t>
        </w:r>
      </w:hyperlink>
      <w:r w:rsidR="000B7AFD" w:rsidRPr="000B7AFD">
        <w:rPr>
          <w:b/>
          <w:bCs/>
        </w:rPr>
        <w:t xml:space="preserve">. </w:t>
      </w:r>
      <w:r w:rsidR="000B7AFD" w:rsidRPr="000B7AFD">
        <w:t xml:space="preserve">Apr. 28 - May 1, Lexington, KY. </w:t>
      </w:r>
    </w:p>
    <w:p w14:paraId="5354D4B8" w14:textId="72A4FDFD" w:rsidR="00EE02E0" w:rsidRPr="00EE02E0" w:rsidRDefault="00EE02E0" w:rsidP="000B7AFD">
      <w:pPr>
        <w:pStyle w:val="ListParagraph"/>
        <w:numPr>
          <w:ilvl w:val="0"/>
          <w:numId w:val="6"/>
        </w:numPr>
        <w:jc w:val="left"/>
      </w:pPr>
      <w:r w:rsidRPr="00EE02E0">
        <w:rPr>
          <w:b/>
          <w:bCs/>
        </w:rPr>
        <w:t xml:space="preserve">Virtual: </w:t>
      </w:r>
      <w:hyperlink r:id="rId30" w:history="1">
        <w:r w:rsidRPr="00EE02E0">
          <w:rPr>
            <w:rStyle w:val="Hyperlink"/>
            <w:b/>
            <w:bCs/>
          </w:rPr>
          <w:t>Annual Passport to Careers Conference</w:t>
        </w:r>
      </w:hyperlink>
      <w:r w:rsidRPr="00EE02E0">
        <w:t xml:space="preserve">. Early bird registration </w:t>
      </w:r>
      <w:r>
        <w:t xml:space="preserve">is </w:t>
      </w:r>
      <w:r w:rsidRPr="00EE02E0">
        <w:t>open! May 14.</w:t>
      </w:r>
    </w:p>
    <w:p w14:paraId="6415D666" w14:textId="77777777" w:rsidR="00E563E5" w:rsidRPr="00E563E5" w:rsidRDefault="00E563E5" w:rsidP="00E563E5">
      <w:pPr>
        <w:pStyle w:val="ListParagraph"/>
        <w:numPr>
          <w:ilvl w:val="0"/>
          <w:numId w:val="6"/>
        </w:numPr>
        <w:jc w:val="left"/>
      </w:pPr>
      <w:bookmarkStart w:id="1" w:name="link_5"/>
      <w:r w:rsidRPr="00E563E5">
        <w:rPr>
          <w:b/>
          <w:bCs/>
        </w:rPr>
        <w:t xml:space="preserve">Webinar: </w:t>
      </w:r>
      <w:hyperlink r:id="rId31" w:anchor="/registration" w:history="1">
        <w:r w:rsidRPr="00E563E5">
          <w:rPr>
            <w:rStyle w:val="Hyperlink"/>
            <w:b/>
            <w:bCs/>
          </w:rPr>
          <w:t>Legislative Updates</w:t>
        </w:r>
      </w:hyperlink>
      <w:r w:rsidRPr="00E563E5">
        <w:t xml:space="preserve">. By OSPI-WSAC. May 15, 9:00-10:30 AM </w:t>
      </w:r>
      <w:bookmarkEnd w:id="1"/>
    </w:p>
    <w:p w14:paraId="4AC46C48" w14:textId="7973B31D" w:rsidR="00277EFC" w:rsidRPr="004F057D" w:rsidRDefault="006C6E72" w:rsidP="000B7AFD">
      <w:pPr>
        <w:pStyle w:val="ListParagraph"/>
        <w:numPr>
          <w:ilvl w:val="0"/>
          <w:numId w:val="6"/>
        </w:numPr>
        <w:jc w:val="left"/>
      </w:pPr>
      <w:hyperlink r:id="rId32" w:history="1">
        <w:r w:rsidR="00C94EB1" w:rsidRPr="001940F0">
          <w:rPr>
            <w:rStyle w:val="Hyperlink"/>
            <w:b/>
            <w:bCs/>
          </w:rPr>
          <w:t>PNACAC Conference: Where It All Began</w:t>
        </w:r>
      </w:hyperlink>
      <w:r w:rsidR="00C94EB1" w:rsidRPr="001940F0">
        <w:rPr>
          <w:b/>
          <w:bCs/>
        </w:rPr>
        <w:t>.</w:t>
      </w:r>
      <w:r w:rsidR="00277EFC" w:rsidRPr="004F057D">
        <w:t xml:space="preserve"> May 22 - 24, Salem, O</w:t>
      </w:r>
      <w:r w:rsidR="00C94EB1" w:rsidRPr="004F057D">
        <w:t xml:space="preserve">R. </w:t>
      </w:r>
    </w:p>
    <w:p w14:paraId="3BED8194" w14:textId="77777777" w:rsidR="00C75890" w:rsidRDefault="006C6E72" w:rsidP="000B7AFD">
      <w:pPr>
        <w:pStyle w:val="ListParagraph"/>
        <w:numPr>
          <w:ilvl w:val="0"/>
          <w:numId w:val="6"/>
        </w:numPr>
        <w:jc w:val="left"/>
      </w:pPr>
      <w:hyperlink r:id="rId33" w:history="1">
        <w:r w:rsidR="00402CC8" w:rsidRPr="00C75890">
          <w:rPr>
            <w:rStyle w:val="Hyperlink"/>
            <w:b/>
            <w:bCs/>
          </w:rPr>
          <w:t>NCCEP/GEAR UP Annual Conference</w:t>
        </w:r>
      </w:hyperlink>
      <w:r w:rsidR="00402CC8" w:rsidRPr="00C75890">
        <w:rPr>
          <w:b/>
          <w:bCs/>
        </w:rPr>
        <w:t>.</w:t>
      </w:r>
      <w:r w:rsidR="00402CC8" w:rsidRPr="004F057D">
        <w:t xml:space="preserve"> July 21-24, Washington, DC.</w:t>
      </w:r>
    </w:p>
    <w:p w14:paraId="5402F650" w14:textId="0589943B" w:rsidR="006D3415" w:rsidRPr="00545FF7" w:rsidRDefault="001D0CB9" w:rsidP="007B7515">
      <w:pPr>
        <w:pStyle w:val="ListParagraph"/>
        <w:numPr>
          <w:ilvl w:val="0"/>
          <w:numId w:val="6"/>
        </w:numPr>
        <w:jc w:val="left"/>
        <w:rPr>
          <w:rFonts w:ascii="Calibri" w:eastAsia="Times New Roman" w:hAnsi="Calibri" w:cs="Calibri"/>
          <w:vanish/>
          <w:sz w:val="22"/>
        </w:rPr>
      </w:pPr>
      <w:r w:rsidRPr="00C714ED">
        <w:rPr>
          <w:b/>
          <w:bCs/>
        </w:rPr>
        <w:t>Save The Date: GEAR UP West</w:t>
      </w:r>
      <w:r w:rsidRPr="001D0CB9">
        <w:t xml:space="preserve">. Oct. 27 – 29, Albuquerque, NM. </w:t>
      </w:r>
    </w:p>
    <w:p w14:paraId="5D1C622A" w14:textId="3C51D980" w:rsidR="00E12188" w:rsidRPr="00087959" w:rsidRDefault="002F0864" w:rsidP="000333B1">
      <w:pPr>
        <w:pStyle w:val="Heading1"/>
        <w:pBdr>
          <w:bottom w:val="single" w:sz="4" w:space="2" w:color="BFBFBF" w:themeColor="background1" w:themeShade="BF"/>
        </w:pBdr>
      </w:pPr>
      <w:r w:rsidRPr="009336B1">
        <w:t>Resource</w:t>
      </w:r>
      <w:r w:rsidR="0091215E">
        <w:t>s</w:t>
      </w:r>
    </w:p>
    <w:p w14:paraId="78FBD7B0" w14:textId="27792F24" w:rsidR="000333B1" w:rsidRPr="00C1536B" w:rsidRDefault="0091215E" w:rsidP="00832095">
      <w:pPr>
        <w:pStyle w:val="ListParagraph"/>
        <w:numPr>
          <w:ilvl w:val="0"/>
          <w:numId w:val="29"/>
        </w:numPr>
      </w:pPr>
      <w:r w:rsidRPr="00832095">
        <w:rPr>
          <w:b/>
          <w:bCs/>
        </w:rPr>
        <w:t>WAGU Featured Resource:</w:t>
      </w:r>
      <w:r w:rsidR="00F06CEA" w:rsidRPr="00832095">
        <w:rPr>
          <w:b/>
          <w:bCs/>
        </w:rPr>
        <w:t xml:space="preserve"> </w:t>
      </w:r>
    </w:p>
    <w:p w14:paraId="744AD3EA" w14:textId="68A01332" w:rsidR="00C1536B" w:rsidRPr="00134F3D" w:rsidRDefault="006C6E72" w:rsidP="00134F3D">
      <w:pPr>
        <w:pStyle w:val="ListParagraph"/>
        <w:numPr>
          <w:ilvl w:val="0"/>
          <w:numId w:val="29"/>
        </w:numPr>
        <w:jc w:val="left"/>
      </w:pPr>
      <w:hyperlink r:id="rId34" w:history="1">
        <w:r w:rsidR="00134F3D" w:rsidRPr="00134F3D">
          <w:rPr>
            <w:rStyle w:val="Hyperlink"/>
            <w:b/>
            <w:bCs/>
          </w:rPr>
          <w:t>Self-Advocacy: Becoming an Active Member in Your Community</w:t>
        </w:r>
      </w:hyperlink>
      <w:r w:rsidR="00134F3D" w:rsidRPr="00134F3D">
        <w:t>.</w:t>
      </w:r>
      <w:r w:rsidR="00134F3D">
        <w:t xml:space="preserve"> L</w:t>
      </w:r>
      <w:r w:rsidR="00C1536B" w:rsidRPr="00134F3D">
        <w:t xml:space="preserve">earn and practice self-advocacy. </w:t>
      </w:r>
    </w:p>
    <w:p w14:paraId="341A81EA" w14:textId="4D26F1BC" w:rsidR="00134F3D" w:rsidRPr="00134F3D" w:rsidRDefault="006C6E72" w:rsidP="00134F3D">
      <w:pPr>
        <w:pStyle w:val="ListParagraph"/>
        <w:numPr>
          <w:ilvl w:val="0"/>
          <w:numId w:val="29"/>
        </w:numPr>
      </w:pPr>
      <w:hyperlink r:id="rId35" w:tgtFrame="_blank" w:history="1">
        <w:r w:rsidR="00134F3D" w:rsidRPr="00134F3D">
          <w:rPr>
            <w:rStyle w:val="Hyperlink"/>
            <w:b/>
            <w:bCs/>
          </w:rPr>
          <w:t>ReadyWA’s Family Conversations Tool</w:t>
        </w:r>
      </w:hyperlink>
      <w:r w:rsidR="00134F3D" w:rsidRPr="00134F3D">
        <w:t xml:space="preserve">. </w:t>
      </w:r>
      <w:r w:rsidR="00134F3D">
        <w:t>P</w:t>
      </w:r>
      <w:r w:rsidR="00134F3D" w:rsidRPr="00134F3D">
        <w:t xml:space="preserve">rovides guidance for families to have conversations about students’ plans after high school. This tool was co-created with a small group of parents and students representing various ethnicities and languages and is available in </w:t>
      </w:r>
      <w:r w:rsidR="00134F3D" w:rsidRPr="00134F3D">
        <w:rPr>
          <w:i/>
          <w:iCs/>
        </w:rPr>
        <w:t>English, Spanish, Somali, French, and Arabic.</w:t>
      </w:r>
    </w:p>
    <w:p w14:paraId="20CCC678" w14:textId="14561823" w:rsidR="00BA6620" w:rsidRPr="00134F3D" w:rsidRDefault="006C6E72" w:rsidP="00E15E3F">
      <w:pPr>
        <w:pStyle w:val="ListParagraph"/>
        <w:numPr>
          <w:ilvl w:val="0"/>
          <w:numId w:val="29"/>
        </w:numPr>
        <w:jc w:val="left"/>
      </w:pPr>
      <w:hyperlink r:id="rId36" w:history="1">
        <w:r w:rsidR="00BA6620" w:rsidRPr="00134F3D">
          <w:rPr>
            <w:rStyle w:val="Hyperlink"/>
            <w:b/>
            <w:bCs/>
          </w:rPr>
          <w:t xml:space="preserve">How </w:t>
        </w:r>
        <w:r w:rsidR="00134F3D" w:rsidRPr="00134F3D">
          <w:rPr>
            <w:rStyle w:val="Hyperlink"/>
            <w:b/>
            <w:bCs/>
          </w:rPr>
          <w:t>To Decide Where To Go To College</w:t>
        </w:r>
      </w:hyperlink>
      <w:r w:rsidR="00134F3D">
        <w:t xml:space="preserve">. </w:t>
      </w:r>
      <w:r w:rsidR="00BA6620" w:rsidRPr="00134F3D">
        <w:t>Choosing a college is a big decision. Follow these steps to help you decide.</w:t>
      </w:r>
    </w:p>
    <w:p w14:paraId="2C7E6539" w14:textId="7C715A00" w:rsidR="00453E53" w:rsidRPr="0005060A" w:rsidRDefault="007004E1" w:rsidP="00F327B2">
      <w:pPr>
        <w:pBdr>
          <w:bottom w:val="single" w:sz="4" w:space="1" w:color="BFBFBF" w:themeColor="background1" w:themeShade="BF"/>
        </w:pBdr>
        <w:shd w:val="clear" w:color="auto" w:fill="FFFFFF"/>
        <w:spacing w:before="240"/>
        <w:rPr>
          <w:rFonts w:asciiTheme="majorHAnsi" w:eastAsiaTheme="majorEastAsia" w:hAnsiTheme="majorHAnsi" w:cstheme="majorBidi"/>
          <w:b/>
          <w:bCs/>
          <w:color w:val="806000" w:themeColor="accent4" w:themeShade="80"/>
          <w:spacing w:val="4"/>
          <w:sz w:val="24"/>
          <w:szCs w:val="28"/>
        </w:rPr>
      </w:pPr>
      <w:r w:rsidRPr="0005060A">
        <w:rPr>
          <w:rFonts w:asciiTheme="majorHAnsi" w:eastAsiaTheme="majorEastAsia" w:hAnsiTheme="majorHAnsi" w:cstheme="majorBidi"/>
          <w:b/>
          <w:bCs/>
          <w:color w:val="806000" w:themeColor="accent4" w:themeShade="80"/>
          <w:spacing w:val="4"/>
          <w:sz w:val="24"/>
          <w:szCs w:val="28"/>
        </w:rPr>
        <w:t>IN THE NEWS</w:t>
      </w:r>
    </w:p>
    <w:p w14:paraId="1587356E" w14:textId="08967A9A" w:rsidR="00BA6620" w:rsidRPr="00665A6B" w:rsidRDefault="006C6E72" w:rsidP="00665A6B">
      <w:pPr>
        <w:pStyle w:val="ListParagraph"/>
        <w:numPr>
          <w:ilvl w:val="0"/>
          <w:numId w:val="36"/>
        </w:numPr>
        <w:jc w:val="left"/>
      </w:pPr>
      <w:hyperlink r:id="rId37" w:history="1">
        <w:r w:rsidR="00665A6B" w:rsidRPr="00665A6B">
          <w:rPr>
            <w:rStyle w:val="Hyperlink"/>
          </w:rPr>
          <w:t>W</w:t>
        </w:r>
        <w:r w:rsidR="00665A6B">
          <w:rPr>
            <w:rStyle w:val="Hyperlink"/>
          </w:rPr>
          <w:t>A</w:t>
        </w:r>
        <w:r w:rsidR="00665A6B" w:rsidRPr="00665A6B">
          <w:rPr>
            <w:rStyle w:val="Hyperlink"/>
          </w:rPr>
          <w:t xml:space="preserve"> Grant Puts College And Career Training Within Reach For Many</w:t>
        </w:r>
      </w:hyperlink>
    </w:p>
    <w:p w14:paraId="34CE2619" w14:textId="4538D915" w:rsidR="00BA6620" w:rsidRPr="00665A6B" w:rsidRDefault="006C6E72" w:rsidP="00665A6B">
      <w:pPr>
        <w:pStyle w:val="ListParagraph"/>
        <w:numPr>
          <w:ilvl w:val="0"/>
          <w:numId w:val="36"/>
        </w:numPr>
        <w:jc w:val="left"/>
      </w:pPr>
      <w:hyperlink r:id="rId38" w:history="1">
        <w:r w:rsidR="00665A6B" w:rsidRPr="00665A6B">
          <w:rPr>
            <w:rStyle w:val="Hyperlink"/>
          </w:rPr>
          <w:t>Supreme Court Temporarily Revives Idaho Law Banning Gender Affirming Care For Minors</w:t>
        </w:r>
      </w:hyperlink>
    </w:p>
    <w:p w14:paraId="1A238F07" w14:textId="0ADBD789" w:rsidR="0097251C" w:rsidRPr="00665A6B" w:rsidRDefault="006C6E72" w:rsidP="00665A6B">
      <w:pPr>
        <w:pStyle w:val="ListParagraph"/>
        <w:numPr>
          <w:ilvl w:val="0"/>
          <w:numId w:val="36"/>
        </w:numPr>
        <w:jc w:val="left"/>
      </w:pPr>
      <w:hyperlink r:id="rId39" w:history="1">
        <w:r w:rsidR="00665A6B" w:rsidRPr="00665A6B">
          <w:rPr>
            <w:rStyle w:val="Hyperlink"/>
          </w:rPr>
          <w:t>College Enrollment Is Up. The Financial Aid Mess Could Bring It Crashing Down.</w:t>
        </w:r>
      </w:hyperlink>
    </w:p>
    <w:p w14:paraId="4ACA4038" w14:textId="20057A4C" w:rsidR="001713A3" w:rsidRPr="00665A6B" w:rsidRDefault="006C6E72" w:rsidP="00665A6B">
      <w:pPr>
        <w:pStyle w:val="ListParagraph"/>
        <w:numPr>
          <w:ilvl w:val="0"/>
          <w:numId w:val="36"/>
        </w:numPr>
        <w:jc w:val="left"/>
      </w:pPr>
      <w:hyperlink r:id="rId40" w:history="1">
        <w:r w:rsidR="00665A6B" w:rsidRPr="00665A6B">
          <w:rPr>
            <w:rStyle w:val="Hyperlink"/>
          </w:rPr>
          <w:t>Virtual Coffee, Ice Cream Shops Help Students Learn Business</w:t>
        </w:r>
      </w:hyperlink>
    </w:p>
    <w:p w14:paraId="1F03A49F" w14:textId="401E0EF3" w:rsidR="00B64F8A" w:rsidRPr="00665A6B" w:rsidRDefault="006C6E72" w:rsidP="00665A6B">
      <w:pPr>
        <w:pStyle w:val="ListParagraph"/>
        <w:numPr>
          <w:ilvl w:val="0"/>
          <w:numId w:val="36"/>
        </w:numPr>
        <w:jc w:val="left"/>
      </w:pPr>
      <w:hyperlink r:id="rId41" w:history="1">
        <w:r w:rsidR="00665A6B" w:rsidRPr="00665A6B">
          <w:rPr>
            <w:rStyle w:val="Hyperlink"/>
          </w:rPr>
          <w:t>Excelencia In Education Publishes Analysis About Today's Latino College Students</w:t>
        </w:r>
      </w:hyperlink>
    </w:p>
    <w:p w14:paraId="138D8A44" w14:textId="42ED45E0" w:rsidR="001713A3" w:rsidRPr="00665A6B" w:rsidRDefault="006C6E72" w:rsidP="00665A6B">
      <w:pPr>
        <w:pStyle w:val="ListParagraph"/>
        <w:numPr>
          <w:ilvl w:val="0"/>
          <w:numId w:val="36"/>
        </w:numPr>
        <w:jc w:val="left"/>
      </w:pPr>
      <w:hyperlink r:id="rId42" w:history="1">
        <w:r w:rsidR="00665A6B" w:rsidRPr="00665A6B">
          <w:rPr>
            <w:rStyle w:val="Hyperlink"/>
          </w:rPr>
          <w:t>Some Rural States Are Cutting Higher Ed. One State Is Doing The Opposite</w:t>
        </w:r>
      </w:hyperlink>
    </w:p>
    <w:p w14:paraId="6ED4E3EE" w14:textId="13DEE6D5" w:rsidR="00BA6620" w:rsidRPr="00665A6B" w:rsidRDefault="006C6E72" w:rsidP="00665A6B">
      <w:pPr>
        <w:pStyle w:val="ListParagraph"/>
        <w:numPr>
          <w:ilvl w:val="0"/>
          <w:numId w:val="36"/>
        </w:numPr>
        <w:jc w:val="left"/>
      </w:pPr>
      <w:hyperlink r:id="rId43" w:history="1">
        <w:r w:rsidR="00665A6B" w:rsidRPr="00665A6B">
          <w:rPr>
            <w:rStyle w:val="Hyperlink"/>
          </w:rPr>
          <w:t>Building A Stronger Nation With Soft Materials: Navajo Technical University’s Collaboration With Harvard</w:t>
        </w:r>
      </w:hyperlink>
    </w:p>
    <w:p w14:paraId="1269D63E" w14:textId="26FF6BDD" w:rsidR="00BA6620" w:rsidRPr="00665A6B" w:rsidRDefault="006C6E72" w:rsidP="00665A6B">
      <w:pPr>
        <w:pStyle w:val="ListParagraph"/>
        <w:numPr>
          <w:ilvl w:val="0"/>
          <w:numId w:val="36"/>
        </w:numPr>
        <w:jc w:val="left"/>
      </w:pPr>
      <w:hyperlink r:id="rId44" w:history="1">
        <w:r w:rsidR="00665A6B" w:rsidRPr="00665A6B">
          <w:rPr>
            <w:rStyle w:val="Hyperlink"/>
          </w:rPr>
          <w:t>Feds Move To Increase Accessibility For People With Disabilities Online</w:t>
        </w:r>
      </w:hyperlink>
    </w:p>
    <w:p w14:paraId="0E2F5CD1" w14:textId="4DA3F768" w:rsidR="00641234" w:rsidRPr="00665A6B" w:rsidRDefault="006C6E72" w:rsidP="00665A6B">
      <w:pPr>
        <w:pStyle w:val="ListParagraph"/>
        <w:numPr>
          <w:ilvl w:val="0"/>
          <w:numId w:val="36"/>
        </w:numPr>
        <w:jc w:val="left"/>
      </w:pPr>
      <w:hyperlink r:id="rId45" w:history="1">
        <w:r w:rsidR="00665A6B" w:rsidRPr="00665A6B">
          <w:rPr>
            <w:rStyle w:val="Hyperlink"/>
          </w:rPr>
          <w:t>A New Way To Think About Plagiarism</w:t>
        </w:r>
      </w:hyperlink>
    </w:p>
    <w:p w14:paraId="662ED4BE" w14:textId="7B668C46" w:rsidR="00BA6620" w:rsidRPr="00665A6B" w:rsidRDefault="006C6E72" w:rsidP="00665A6B">
      <w:pPr>
        <w:pStyle w:val="ListParagraph"/>
        <w:numPr>
          <w:ilvl w:val="0"/>
          <w:numId w:val="36"/>
        </w:numPr>
        <w:jc w:val="left"/>
      </w:pPr>
      <w:hyperlink r:id="rId46" w:history="1">
        <w:r w:rsidR="00665A6B" w:rsidRPr="00665A6B">
          <w:rPr>
            <w:rStyle w:val="Hyperlink"/>
          </w:rPr>
          <w:t>How Online Education Can Open Doors For Rural Students</w:t>
        </w:r>
      </w:hyperlink>
    </w:p>
    <w:p w14:paraId="6114294E" w14:textId="78D4135C" w:rsidR="00BA6620" w:rsidRPr="00665A6B" w:rsidRDefault="006C6E72" w:rsidP="00665A6B">
      <w:pPr>
        <w:pStyle w:val="ListParagraph"/>
        <w:numPr>
          <w:ilvl w:val="0"/>
          <w:numId w:val="36"/>
        </w:numPr>
        <w:jc w:val="left"/>
      </w:pPr>
      <w:hyperlink r:id="rId47" w:history="1">
        <w:r w:rsidR="00665A6B" w:rsidRPr="00665A6B">
          <w:rPr>
            <w:rStyle w:val="Hyperlink"/>
          </w:rPr>
          <w:t>Federal Way Student Earns Place On All-Washington Academic Team</w:t>
        </w:r>
      </w:hyperlink>
    </w:p>
    <w:p w14:paraId="7CD535F4" w14:textId="77777777" w:rsidR="00D2148C" w:rsidRDefault="00D2148C" w:rsidP="001713A3"/>
    <w:p w14:paraId="788B30D2" w14:textId="41A9620E" w:rsidR="007A3D98" w:rsidRPr="00446E49" w:rsidRDefault="007B0B11" w:rsidP="000B7AFD">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r w:rsidRPr="00446E49">
        <w:rPr>
          <w:rFonts w:asciiTheme="majorHAnsi" w:eastAsiaTheme="majorEastAsia" w:hAnsiTheme="majorHAnsi" w:cstheme="majorBidi"/>
          <w:b/>
          <w:bCs/>
          <w:color w:val="806000" w:themeColor="accent4" w:themeShade="80"/>
          <w:spacing w:val="4"/>
          <w:sz w:val="24"/>
          <w:szCs w:val="28"/>
        </w:rPr>
        <w:t>SCHOLARSHIPS &amp; OPPORTUNITIES</w:t>
      </w:r>
    </w:p>
    <w:p w14:paraId="1313C1F1" w14:textId="1CD5CFB3" w:rsidR="00E75CE0" w:rsidRDefault="00E75CE0" w:rsidP="005F2EFC">
      <w:r w:rsidRPr="00386E1A">
        <w:rPr>
          <w:i/>
          <w:iCs/>
        </w:rPr>
        <w:t xml:space="preserve">Find more opportunities at: </w:t>
      </w:r>
      <w:hyperlink r:id="rId48" w:history="1">
        <w:r w:rsidR="00F77E75" w:rsidRPr="004D3021">
          <w:rPr>
            <w:rStyle w:val="Hyperlink"/>
          </w:rPr>
          <w:t>https://gearup.wa.gov/educators/scholarships</w:t>
        </w:r>
      </w:hyperlink>
      <w:r w:rsidR="000216CA">
        <w:t>.</w:t>
      </w:r>
    </w:p>
    <w:bookmarkStart w:id="2" w:name="link_19"/>
    <w:p w14:paraId="6EB4F5AB" w14:textId="248CCAA2" w:rsidR="00455E41" w:rsidRDefault="00017F18" w:rsidP="008436DF">
      <w:pPr>
        <w:pStyle w:val="ListParagraph"/>
        <w:numPr>
          <w:ilvl w:val="0"/>
          <w:numId w:val="5"/>
        </w:numPr>
        <w:jc w:val="left"/>
      </w:pPr>
      <w:r w:rsidRPr="00255BF1">
        <w:rPr>
          <w:b/>
          <w:bCs/>
        </w:rPr>
        <w:fldChar w:fldCharType="begin"/>
      </w:r>
      <w:r w:rsidRPr="00255BF1">
        <w:rPr>
          <w:b/>
          <w:bCs/>
        </w:rPr>
        <w:instrText xml:space="preserve"> HYPERLINK "https://www.scholarshipjunkies.org/scholarship-search" </w:instrText>
      </w:r>
      <w:r w:rsidRPr="00255BF1">
        <w:rPr>
          <w:b/>
          <w:bCs/>
        </w:rPr>
      </w:r>
      <w:r w:rsidRPr="00255BF1">
        <w:rPr>
          <w:b/>
          <w:bCs/>
        </w:rPr>
        <w:fldChar w:fldCharType="separate"/>
      </w:r>
      <w:r w:rsidRPr="00255BF1">
        <w:rPr>
          <w:rStyle w:val="Hyperlink"/>
          <w:b/>
          <w:bCs/>
        </w:rPr>
        <w:t>Scholarship Junkies’ Free Scholarship Bank</w:t>
      </w:r>
      <w:bookmarkEnd w:id="2"/>
      <w:r w:rsidRPr="00255BF1">
        <w:rPr>
          <w:b/>
          <w:bCs/>
        </w:rPr>
        <w:fldChar w:fldCharType="end"/>
      </w:r>
      <w:r w:rsidRPr="00017F18">
        <w:t>. Scholarship Junkies has launched their brand-new Scholarship Bank! This organization is a reputable and safe source to search for scholarships.</w:t>
      </w:r>
      <w:r w:rsidR="005F3D82" w:rsidRPr="005F3D82">
        <w:t xml:space="preserve"> </w:t>
      </w:r>
    </w:p>
    <w:bookmarkStart w:id="3" w:name="link_1"/>
    <w:p w14:paraId="41D3D9AB" w14:textId="77777777" w:rsidR="00665A6B" w:rsidRPr="00665A6B" w:rsidRDefault="00665A6B" w:rsidP="00665A6B">
      <w:pPr>
        <w:pStyle w:val="ListParagraph"/>
        <w:numPr>
          <w:ilvl w:val="0"/>
          <w:numId w:val="5"/>
        </w:numPr>
        <w:jc w:val="left"/>
      </w:pPr>
      <w:r w:rsidRPr="00665A6B">
        <w:rPr>
          <w:b/>
          <w:bCs/>
        </w:rPr>
        <w:fldChar w:fldCharType="begin"/>
      </w:r>
      <w:r w:rsidRPr="00665A6B">
        <w:rPr>
          <w:b/>
          <w:bCs/>
        </w:rPr>
        <w:instrText>HYPERLINK "https://aises.org/students/scholarships"</w:instrText>
      </w:r>
      <w:r w:rsidRPr="00665A6B">
        <w:rPr>
          <w:b/>
          <w:bCs/>
        </w:rPr>
      </w:r>
      <w:r w:rsidRPr="00665A6B">
        <w:rPr>
          <w:b/>
          <w:bCs/>
        </w:rPr>
        <w:fldChar w:fldCharType="separate"/>
      </w:r>
      <w:r w:rsidRPr="00665A6B">
        <w:rPr>
          <w:rStyle w:val="Hyperlink"/>
          <w:b/>
          <w:bCs/>
        </w:rPr>
        <w:t>Introducing the FIRST x AISES Scholarship</w:t>
      </w:r>
      <w:r w:rsidRPr="00665A6B">
        <w:rPr>
          <w:b/>
          <w:bCs/>
        </w:rPr>
        <w:fldChar w:fldCharType="end"/>
      </w:r>
      <w:r w:rsidRPr="00665A6B">
        <w:rPr>
          <w:b/>
          <w:bCs/>
        </w:rPr>
        <w:t>!</w:t>
      </w:r>
      <w:r w:rsidRPr="00665A6B">
        <w:t xml:space="preserve"> Designed to empower Indigenous students in their STEM journey, this initiative brings together the transformative power of FIRST robotics programs with the support of AISES. Prioritizing those who've embraced the FIRST experience, we're paving the way for the next generation of innovators. Due Apr. 30. </w:t>
      </w:r>
    </w:p>
    <w:p w14:paraId="7752570D" w14:textId="77777777" w:rsidR="00665A6B" w:rsidRPr="00665A6B" w:rsidRDefault="00665A6B" w:rsidP="00665A6B">
      <w:pPr>
        <w:pStyle w:val="ListParagraph"/>
        <w:numPr>
          <w:ilvl w:val="0"/>
          <w:numId w:val="5"/>
        </w:numPr>
        <w:jc w:val="left"/>
      </w:pPr>
      <w:hyperlink r:id="rId49" w:history="1">
        <w:r w:rsidRPr="00665A6B">
          <w:rPr>
            <w:rStyle w:val="Hyperlink"/>
            <w:b/>
            <w:bCs/>
          </w:rPr>
          <w:t>Shawn Carter Foundation Sc</w:t>
        </w:r>
        <w:r w:rsidRPr="00665A6B">
          <w:rPr>
            <w:rStyle w:val="Hyperlink"/>
            <w:b/>
            <w:bCs/>
          </w:rPr>
          <w:t>h</w:t>
        </w:r>
        <w:r w:rsidRPr="00665A6B">
          <w:rPr>
            <w:rStyle w:val="Hyperlink"/>
            <w:b/>
            <w:bCs/>
          </w:rPr>
          <w:t>olarship Fund</w:t>
        </w:r>
      </w:hyperlink>
      <w:r w:rsidRPr="00665A6B">
        <w:t xml:space="preserve">. For students who demonstrate resiliency in the face of hardship and give back to their communities. Scholarship recipients can use the money to cover tuition and related educational expenses. Students are welcome to re-apply yearly, from admission to graduation. Scholarship awards vary. Due Apr. 30. </w:t>
      </w:r>
    </w:p>
    <w:p w14:paraId="540E4675" w14:textId="6CA5D097" w:rsidR="007F0FD4" w:rsidRDefault="006C6E72" w:rsidP="008436DF">
      <w:pPr>
        <w:pStyle w:val="ListParagraph"/>
        <w:numPr>
          <w:ilvl w:val="0"/>
          <w:numId w:val="5"/>
        </w:numPr>
        <w:jc w:val="left"/>
      </w:pPr>
      <w:hyperlink r:id="rId50" w:history="1">
        <w:r w:rsidR="007F0FD4" w:rsidRPr="00481E98">
          <w:rPr>
            <w:rStyle w:val="Hyperlink"/>
            <w:b/>
            <w:bCs/>
          </w:rPr>
          <w:t>ETV Program is Accepting 2024-2025 Applications</w:t>
        </w:r>
        <w:bookmarkEnd w:id="3"/>
      </w:hyperlink>
      <w:r w:rsidR="00481E98" w:rsidRPr="00481E98">
        <w:rPr>
          <w:b/>
          <w:bCs/>
        </w:rPr>
        <w:t xml:space="preserve">. </w:t>
      </w:r>
      <w:r w:rsidR="007F0FD4" w:rsidRPr="00481E98">
        <w:t xml:space="preserve">Do you know students experiencing foster care who are planning to enroll in an accredited college, university, technical, vocational, or </w:t>
      </w:r>
      <w:r w:rsidR="004B7A10">
        <w:t>dual-credit</w:t>
      </w:r>
      <w:r w:rsidR="007F0FD4" w:rsidRPr="00481E98">
        <w:t xml:space="preserve"> high school program? </w:t>
      </w:r>
      <w:r w:rsidR="005434D5">
        <w:t xml:space="preserve">ETV </w:t>
      </w:r>
      <w:r w:rsidR="007F0FD4" w:rsidRPr="00481E98">
        <w:t>offers financial assistance to eligible youth (up to $5,000 per academic year and $2,000 for dual credit). To meet the priority deadline, apply by Apr</w:t>
      </w:r>
      <w:r w:rsidR="00481E98">
        <w:t>.</w:t>
      </w:r>
      <w:r w:rsidR="007F0FD4" w:rsidRPr="00481E98">
        <w:t xml:space="preserve"> 30. All applications received after Apr</w:t>
      </w:r>
      <w:r w:rsidR="00481E98">
        <w:t xml:space="preserve">. </w:t>
      </w:r>
      <w:r w:rsidR="007F0FD4" w:rsidRPr="00481E98">
        <w:t xml:space="preserve">30 will be awarded on a </w:t>
      </w:r>
      <w:r w:rsidR="004B7A10">
        <w:t>funds-available</w:t>
      </w:r>
      <w:r w:rsidR="007F0FD4" w:rsidRPr="00481E98">
        <w:t xml:space="preserve"> basis.</w:t>
      </w:r>
    </w:p>
    <w:p w14:paraId="233C395A" w14:textId="304016E9" w:rsidR="005434D5" w:rsidRPr="005434D5" w:rsidRDefault="006C6E72" w:rsidP="005434D5">
      <w:pPr>
        <w:pStyle w:val="ListParagraph"/>
        <w:numPr>
          <w:ilvl w:val="0"/>
          <w:numId w:val="5"/>
        </w:numPr>
        <w:jc w:val="left"/>
      </w:pPr>
      <w:hyperlink r:id="rId51" w:tgtFrame="_blank" w:history="1">
        <w:r w:rsidR="005434D5" w:rsidRPr="005434D5">
          <w:rPr>
            <w:rStyle w:val="Hyperlink"/>
            <w:b/>
            <w:bCs/>
          </w:rPr>
          <w:t>NURSE Corps Scholarship</w:t>
        </w:r>
      </w:hyperlink>
      <w:r w:rsidR="005434D5" w:rsidRPr="005434D5">
        <w:rPr>
          <w:b/>
          <w:bCs/>
        </w:rPr>
        <w:t>.</w:t>
      </w:r>
      <w:r w:rsidR="005434D5" w:rsidRPr="005434D5">
        <w:t xml:space="preserve"> Funding for tuition, fees</w:t>
      </w:r>
      <w:r w:rsidR="004B7A10">
        <w:t>,</w:t>
      </w:r>
      <w:r w:rsidR="005434D5" w:rsidRPr="005434D5">
        <w:t xml:space="preserve"> and other educational costs in exchange for working as a nurse at an eligible Critical Shortage Facility for two years upon graduation.  Due May 2.</w:t>
      </w:r>
    </w:p>
    <w:p w14:paraId="4F34F382" w14:textId="243E7E20" w:rsidR="00C20DC0" w:rsidRDefault="006C6E72" w:rsidP="00EA0A1E">
      <w:pPr>
        <w:pStyle w:val="ListParagraph"/>
        <w:numPr>
          <w:ilvl w:val="0"/>
          <w:numId w:val="5"/>
        </w:numPr>
        <w:shd w:val="clear" w:color="auto" w:fill="FFFFFF"/>
        <w:jc w:val="left"/>
        <w:textAlignment w:val="baseline"/>
      </w:pPr>
      <w:hyperlink r:id="rId52" w:history="1">
        <w:r w:rsidR="003F7199" w:rsidRPr="005434D5">
          <w:rPr>
            <w:rStyle w:val="Hyperlink"/>
            <w:b/>
            <w:bCs/>
          </w:rPr>
          <w:t>National First-Generation Recognition Program</w:t>
        </w:r>
      </w:hyperlink>
      <w:r w:rsidR="003F7199" w:rsidRPr="003F7199">
        <w:t xml:space="preserve">. From College Board. For HS students whose parent(s) does not have a bachelor’s degree </w:t>
      </w:r>
      <w:r w:rsidR="003F7199">
        <w:t xml:space="preserve">or </w:t>
      </w:r>
      <w:r w:rsidR="003F7199" w:rsidRPr="003F7199">
        <w:t>has some education that is less than a bachelor’s degree.</w:t>
      </w:r>
      <w:r w:rsidR="003F7199">
        <w:t xml:space="preserve"> Due Jun. 14. </w:t>
      </w:r>
    </w:p>
    <w:p w14:paraId="3035EEF7" w14:textId="6183DE3E" w:rsidR="00665A6B" w:rsidRPr="00665A6B" w:rsidRDefault="00665A6B" w:rsidP="00665A6B">
      <w:pPr>
        <w:pStyle w:val="ListParagraph"/>
        <w:numPr>
          <w:ilvl w:val="0"/>
          <w:numId w:val="5"/>
        </w:numPr>
        <w:jc w:val="left"/>
      </w:pPr>
      <w:hyperlink r:id="rId53" w:history="1">
        <w:r w:rsidRPr="00665A6B">
          <w:rPr>
            <w:rStyle w:val="Hyperlink"/>
            <w:b/>
            <w:bCs/>
          </w:rPr>
          <w:t>2024 Breakthrough Junior Challenge</w:t>
        </w:r>
      </w:hyperlink>
      <w:r w:rsidRPr="00665A6B">
        <w:rPr>
          <w:b/>
          <w:bCs/>
        </w:rPr>
        <w:t xml:space="preserve">. </w:t>
      </w:r>
      <w:r>
        <w:t>W</w:t>
      </w:r>
      <w:r w:rsidRPr="00665A6B">
        <w:t xml:space="preserve">in a life-changing $250,000 college scholarship! For 13–18-year-olds who are good at explaining math or science. To enter, they must create a less than </w:t>
      </w:r>
      <w:proofErr w:type="gramStart"/>
      <w:r w:rsidRPr="00665A6B">
        <w:t>2 minute</w:t>
      </w:r>
      <w:proofErr w:type="gramEnd"/>
      <w:r w:rsidRPr="00665A6B">
        <w:t xml:space="preserve"> video explaining a key concept in math, physics, or life sciences for a chance to win a prize for them, their teacher, and their school. Due Jun. 25. </w:t>
      </w:r>
    </w:p>
    <w:tbl>
      <w:tblPr>
        <w:tblStyle w:val="TableGridLight"/>
        <w:tblW w:w="5000" w:type="pct"/>
        <w:tblLayout w:type="fixed"/>
        <w:tblLook w:val="04A0" w:firstRow="1" w:lastRow="0" w:firstColumn="1" w:lastColumn="0" w:noHBand="0" w:noVBand="1"/>
      </w:tblPr>
      <w:tblGrid>
        <w:gridCol w:w="3595"/>
        <w:gridCol w:w="6209"/>
        <w:gridCol w:w="986"/>
      </w:tblGrid>
      <w:tr w:rsidR="008C48D9" w:rsidRPr="00D62274" w14:paraId="3C0FD467" w14:textId="77777777" w:rsidTr="00832095">
        <w:trPr>
          <w:trHeight w:val="20"/>
        </w:trPr>
        <w:tc>
          <w:tcPr>
            <w:tcW w:w="1666" w:type="pct"/>
            <w:shd w:val="clear" w:color="auto" w:fill="806000" w:themeFill="accent4" w:themeFillShade="80"/>
          </w:tcPr>
          <w:p w14:paraId="60C8BD2C" w14:textId="7C0900B3" w:rsidR="00E75CE0" w:rsidRPr="00002907" w:rsidRDefault="006361C8" w:rsidP="00002907">
            <w:pPr>
              <w:rPr>
                <w:b/>
                <w:bCs/>
                <w:color w:val="FFFFFF" w:themeColor="background1"/>
                <w:szCs w:val="20"/>
              </w:rPr>
            </w:pPr>
            <w:r w:rsidRPr="00002907">
              <w:rPr>
                <w:b/>
                <w:bCs/>
                <w:color w:val="FFFFFF" w:themeColor="background1"/>
                <w:szCs w:val="20"/>
              </w:rPr>
              <w:t xml:space="preserve">College </w:t>
            </w:r>
            <w:r w:rsidR="00E75CE0" w:rsidRPr="00002907">
              <w:rPr>
                <w:b/>
                <w:bCs/>
                <w:color w:val="FFFFFF" w:themeColor="background1"/>
                <w:szCs w:val="20"/>
              </w:rPr>
              <w:t>Scholarship</w:t>
            </w:r>
          </w:p>
        </w:tc>
        <w:tc>
          <w:tcPr>
            <w:tcW w:w="2877" w:type="pct"/>
            <w:shd w:val="clear" w:color="auto" w:fill="806000" w:themeFill="accent4" w:themeFillShade="80"/>
          </w:tcPr>
          <w:p w14:paraId="100E1E59" w14:textId="77777777" w:rsidR="00E75CE0" w:rsidRPr="00002907" w:rsidRDefault="00E75CE0" w:rsidP="00002907">
            <w:pPr>
              <w:rPr>
                <w:b/>
                <w:bCs/>
                <w:color w:val="FFFFFF" w:themeColor="background1"/>
                <w:szCs w:val="20"/>
              </w:rPr>
            </w:pPr>
            <w:r w:rsidRPr="00002907">
              <w:rPr>
                <w:b/>
                <w:bCs/>
                <w:color w:val="FFFFFF" w:themeColor="background1"/>
                <w:szCs w:val="20"/>
              </w:rPr>
              <w:t>Brief Description</w:t>
            </w:r>
          </w:p>
        </w:tc>
        <w:tc>
          <w:tcPr>
            <w:tcW w:w="457" w:type="pct"/>
            <w:shd w:val="clear" w:color="auto" w:fill="806000" w:themeFill="accent4" w:themeFillShade="80"/>
          </w:tcPr>
          <w:p w14:paraId="08AEFC40" w14:textId="77777777" w:rsidR="00E75CE0" w:rsidRPr="00002907" w:rsidRDefault="00E75CE0" w:rsidP="00002907">
            <w:pPr>
              <w:rPr>
                <w:b/>
                <w:bCs/>
                <w:color w:val="FFFFFF" w:themeColor="background1"/>
                <w:szCs w:val="20"/>
              </w:rPr>
            </w:pPr>
            <w:r w:rsidRPr="00002907">
              <w:rPr>
                <w:b/>
                <w:bCs/>
                <w:color w:val="FFFFFF" w:themeColor="background1"/>
                <w:szCs w:val="20"/>
              </w:rPr>
              <w:t>Due</w:t>
            </w:r>
          </w:p>
        </w:tc>
      </w:tr>
      <w:tr w:rsidR="004C7170" w:rsidRPr="004C7170" w14:paraId="7FAD40A9" w14:textId="77777777" w:rsidTr="00832095">
        <w:trPr>
          <w:trHeight w:val="20"/>
        </w:trPr>
        <w:tc>
          <w:tcPr>
            <w:tcW w:w="1666" w:type="pct"/>
            <w:noWrap/>
            <w:hideMark/>
          </w:tcPr>
          <w:p w14:paraId="352B636F" w14:textId="77777777" w:rsidR="004C7170" w:rsidRPr="00832095" w:rsidRDefault="006C6E72" w:rsidP="00832095">
            <w:pPr>
              <w:rPr>
                <w:szCs w:val="20"/>
              </w:rPr>
            </w:pPr>
            <w:hyperlink r:id="rId54" w:history="1">
              <w:r w:rsidR="004C7170" w:rsidRPr="00832095">
                <w:rPr>
                  <w:rStyle w:val="Hyperlink"/>
                  <w:szCs w:val="20"/>
                </w:rPr>
                <w:t>WWIN Star Scholar (Formerly - Washington Women in Need Education Grant)</w:t>
              </w:r>
            </w:hyperlink>
          </w:p>
        </w:tc>
        <w:tc>
          <w:tcPr>
            <w:tcW w:w="2877" w:type="pct"/>
            <w:hideMark/>
          </w:tcPr>
          <w:p w14:paraId="5C9274A9" w14:textId="77777777" w:rsidR="004C7170" w:rsidRPr="00832095" w:rsidRDefault="004C7170" w:rsidP="00832095">
            <w:pPr>
              <w:rPr>
                <w:szCs w:val="20"/>
              </w:rPr>
            </w:pPr>
            <w:r w:rsidRPr="00832095">
              <w:rPr>
                <w:szCs w:val="20"/>
              </w:rPr>
              <w:t>Each WWIN Star Scholar receives up to $5,000 per academic year and up to $20,000 over her undergraduate college career at the approved Washington college or university of her choice. For females 18 and older.</w:t>
            </w:r>
          </w:p>
        </w:tc>
        <w:tc>
          <w:tcPr>
            <w:tcW w:w="457" w:type="pct"/>
            <w:noWrap/>
            <w:hideMark/>
          </w:tcPr>
          <w:p w14:paraId="79926157" w14:textId="6A369EC3" w:rsidR="004C7170" w:rsidRPr="00832095" w:rsidRDefault="004C7170" w:rsidP="00832095">
            <w:pPr>
              <w:rPr>
                <w:szCs w:val="20"/>
              </w:rPr>
            </w:pPr>
            <w:r w:rsidRPr="00832095">
              <w:rPr>
                <w:szCs w:val="20"/>
              </w:rPr>
              <w:t>4/18</w:t>
            </w:r>
          </w:p>
        </w:tc>
      </w:tr>
      <w:tr w:rsidR="004C7170" w:rsidRPr="004C7170" w14:paraId="0FB62488" w14:textId="77777777" w:rsidTr="00832095">
        <w:trPr>
          <w:trHeight w:val="20"/>
        </w:trPr>
        <w:tc>
          <w:tcPr>
            <w:tcW w:w="1666" w:type="pct"/>
            <w:noWrap/>
            <w:hideMark/>
          </w:tcPr>
          <w:p w14:paraId="34968F8D" w14:textId="77777777" w:rsidR="004C7170" w:rsidRPr="00832095" w:rsidRDefault="006C6E72" w:rsidP="00832095">
            <w:pPr>
              <w:rPr>
                <w:szCs w:val="20"/>
              </w:rPr>
            </w:pPr>
            <w:hyperlink r:id="rId55" w:anchor="banatao" w:history="1">
              <w:r w:rsidR="004C7170" w:rsidRPr="00832095">
                <w:rPr>
                  <w:rStyle w:val="Hyperlink"/>
                  <w:szCs w:val="20"/>
                </w:rPr>
                <w:t>Chin: Shui Kuen &amp; Allen Chin Scholarship</w:t>
              </w:r>
            </w:hyperlink>
          </w:p>
        </w:tc>
        <w:tc>
          <w:tcPr>
            <w:tcW w:w="2877" w:type="pct"/>
            <w:hideMark/>
          </w:tcPr>
          <w:p w14:paraId="0F0DED51" w14:textId="672C6991" w:rsidR="004C7170" w:rsidRPr="00832095" w:rsidRDefault="00CE3A8A" w:rsidP="00832095">
            <w:pPr>
              <w:rPr>
                <w:szCs w:val="20"/>
              </w:rPr>
            </w:pPr>
            <w:r w:rsidRPr="00832095">
              <w:rPr>
                <w:szCs w:val="20"/>
              </w:rPr>
              <w:t>For i</w:t>
            </w:r>
            <w:r w:rsidR="004C7170" w:rsidRPr="00832095">
              <w:rPr>
                <w:szCs w:val="20"/>
              </w:rPr>
              <w:t xml:space="preserve">ncoming </w:t>
            </w:r>
            <w:r w:rsidR="004B7A10">
              <w:rPr>
                <w:szCs w:val="20"/>
              </w:rPr>
              <w:t>freshmen</w:t>
            </w:r>
            <w:r w:rsidR="004C7170" w:rsidRPr="00832095">
              <w:rPr>
                <w:szCs w:val="20"/>
              </w:rPr>
              <w:t xml:space="preserve"> or current, full-time </w:t>
            </w:r>
            <w:r w:rsidR="004B7A10">
              <w:rPr>
                <w:szCs w:val="20"/>
              </w:rPr>
              <w:t>undergraduates</w:t>
            </w:r>
            <w:r w:rsidR="004C7170" w:rsidRPr="00832095">
              <w:rPr>
                <w:szCs w:val="20"/>
              </w:rPr>
              <w:t xml:space="preserve"> at a four-year college or university.</w:t>
            </w:r>
            <w:r w:rsidRPr="00832095">
              <w:rPr>
                <w:szCs w:val="20"/>
              </w:rPr>
              <w:t xml:space="preserve"> </w:t>
            </w:r>
            <w:r w:rsidR="004C7170" w:rsidRPr="00832095">
              <w:rPr>
                <w:szCs w:val="20"/>
              </w:rPr>
              <w:t>Student or parent currently/formerly employed at an Asian-owned or Asian cuisine restaurant. Any ethnic heritage.</w:t>
            </w:r>
            <w:r w:rsidR="004C7170" w:rsidRPr="00832095">
              <w:rPr>
                <w:szCs w:val="20"/>
              </w:rPr>
              <w:br/>
              <w:t>Community advocacy and social justice work on behalf of Asian American, immigrant, gay and lesbian</w:t>
            </w:r>
            <w:r w:rsidR="00002907" w:rsidRPr="00832095">
              <w:rPr>
                <w:szCs w:val="20"/>
              </w:rPr>
              <w:t>,</w:t>
            </w:r>
            <w:r w:rsidR="004C7170" w:rsidRPr="00832095">
              <w:rPr>
                <w:szCs w:val="20"/>
              </w:rPr>
              <w:t xml:space="preserve"> and/or other progressive causes</w:t>
            </w:r>
          </w:p>
        </w:tc>
        <w:tc>
          <w:tcPr>
            <w:tcW w:w="457" w:type="pct"/>
            <w:noWrap/>
            <w:hideMark/>
          </w:tcPr>
          <w:p w14:paraId="2455EEC8" w14:textId="4C757F7F" w:rsidR="004C7170" w:rsidRPr="00832095" w:rsidRDefault="004C7170" w:rsidP="00832095">
            <w:pPr>
              <w:rPr>
                <w:szCs w:val="20"/>
              </w:rPr>
            </w:pPr>
            <w:r w:rsidRPr="00832095">
              <w:rPr>
                <w:szCs w:val="20"/>
              </w:rPr>
              <w:t>4/26</w:t>
            </w:r>
          </w:p>
        </w:tc>
      </w:tr>
      <w:tr w:rsidR="004C7170" w:rsidRPr="004C7170" w14:paraId="151CC644" w14:textId="77777777" w:rsidTr="00832095">
        <w:trPr>
          <w:trHeight w:val="20"/>
        </w:trPr>
        <w:tc>
          <w:tcPr>
            <w:tcW w:w="1666" w:type="pct"/>
            <w:noWrap/>
            <w:hideMark/>
          </w:tcPr>
          <w:p w14:paraId="59A43FE2" w14:textId="77777777" w:rsidR="004C7170" w:rsidRPr="00832095" w:rsidRDefault="006C6E72" w:rsidP="00832095">
            <w:pPr>
              <w:rPr>
                <w:szCs w:val="20"/>
              </w:rPr>
            </w:pPr>
            <w:hyperlink r:id="rId56" w:history="1">
              <w:r w:rsidR="004C7170" w:rsidRPr="00832095">
                <w:rPr>
                  <w:rStyle w:val="Hyperlink"/>
                  <w:szCs w:val="20"/>
                </w:rPr>
                <w:t>Washington Association of County Officials</w:t>
              </w:r>
            </w:hyperlink>
          </w:p>
        </w:tc>
        <w:tc>
          <w:tcPr>
            <w:tcW w:w="2877" w:type="pct"/>
            <w:hideMark/>
          </w:tcPr>
          <w:p w14:paraId="0D33B013" w14:textId="77777777" w:rsidR="004C7170" w:rsidRPr="00832095" w:rsidRDefault="004C7170" w:rsidP="00832095">
            <w:pPr>
              <w:rPr>
                <w:szCs w:val="20"/>
              </w:rPr>
            </w:pPr>
            <w:r w:rsidRPr="00832095">
              <w:rPr>
                <w:szCs w:val="20"/>
              </w:rPr>
              <w:t>($3,000) - The fund awards up to three $3,000 scholarships to eligible children of county employees and county elected officials in the following offices: assessors, auditors, clerks, coroners, medical examiners, prosecutors, sheriffs, and treasurers. Recipients must be full-time students in a baccalaureate degree, associate degree, or vocational/technical certification program.</w:t>
            </w:r>
          </w:p>
        </w:tc>
        <w:tc>
          <w:tcPr>
            <w:tcW w:w="457" w:type="pct"/>
            <w:noWrap/>
            <w:hideMark/>
          </w:tcPr>
          <w:p w14:paraId="12F67CC1" w14:textId="52A9111D" w:rsidR="004C7170" w:rsidRPr="00832095" w:rsidRDefault="004C7170" w:rsidP="00832095">
            <w:pPr>
              <w:rPr>
                <w:szCs w:val="20"/>
              </w:rPr>
            </w:pPr>
            <w:r w:rsidRPr="00832095">
              <w:rPr>
                <w:szCs w:val="20"/>
              </w:rPr>
              <w:t>4/30</w:t>
            </w:r>
          </w:p>
        </w:tc>
      </w:tr>
      <w:tr w:rsidR="004C7170" w:rsidRPr="004C7170" w14:paraId="03D1A557" w14:textId="77777777" w:rsidTr="00832095">
        <w:trPr>
          <w:trHeight w:val="20"/>
        </w:trPr>
        <w:tc>
          <w:tcPr>
            <w:tcW w:w="1666" w:type="pct"/>
            <w:noWrap/>
            <w:hideMark/>
          </w:tcPr>
          <w:p w14:paraId="0BEEE37E" w14:textId="77777777" w:rsidR="004C7170" w:rsidRPr="00832095" w:rsidRDefault="006C6E72" w:rsidP="00832095">
            <w:pPr>
              <w:rPr>
                <w:szCs w:val="20"/>
              </w:rPr>
            </w:pPr>
            <w:hyperlink r:id="rId57" w:history="1">
              <w:r w:rsidR="004C7170" w:rsidRPr="00832095">
                <w:rPr>
                  <w:rStyle w:val="Hyperlink"/>
                  <w:szCs w:val="20"/>
                </w:rPr>
                <w:t>All About Education Scholarship</w:t>
              </w:r>
            </w:hyperlink>
          </w:p>
        </w:tc>
        <w:tc>
          <w:tcPr>
            <w:tcW w:w="2877" w:type="pct"/>
            <w:hideMark/>
          </w:tcPr>
          <w:p w14:paraId="669A0282" w14:textId="77777777" w:rsidR="004C7170" w:rsidRPr="00832095" w:rsidRDefault="004C7170" w:rsidP="00832095">
            <w:pPr>
              <w:rPr>
                <w:szCs w:val="20"/>
              </w:rPr>
            </w:pPr>
            <w:r w:rsidRPr="00832095">
              <w:rPr>
                <w:szCs w:val="20"/>
              </w:rPr>
              <w:t>($3,000) - In 250 words or less submit a response to the question: "How will a $3,000 scholarship for education make a difference in your life?"</w:t>
            </w:r>
          </w:p>
        </w:tc>
        <w:tc>
          <w:tcPr>
            <w:tcW w:w="457" w:type="pct"/>
            <w:noWrap/>
            <w:hideMark/>
          </w:tcPr>
          <w:p w14:paraId="3D5F15BC" w14:textId="3B02678B" w:rsidR="004C7170" w:rsidRPr="00832095" w:rsidRDefault="004C7170" w:rsidP="00832095">
            <w:pPr>
              <w:rPr>
                <w:szCs w:val="20"/>
              </w:rPr>
            </w:pPr>
            <w:r w:rsidRPr="00832095">
              <w:rPr>
                <w:szCs w:val="20"/>
              </w:rPr>
              <w:t>4/30</w:t>
            </w:r>
          </w:p>
        </w:tc>
      </w:tr>
      <w:tr w:rsidR="004C7170" w:rsidRPr="004C7170" w14:paraId="3788A66B" w14:textId="77777777" w:rsidTr="00832095">
        <w:trPr>
          <w:trHeight w:val="20"/>
        </w:trPr>
        <w:tc>
          <w:tcPr>
            <w:tcW w:w="1666" w:type="pct"/>
            <w:noWrap/>
            <w:hideMark/>
          </w:tcPr>
          <w:p w14:paraId="1CC0BE7E" w14:textId="77777777" w:rsidR="004C7170" w:rsidRPr="00832095" w:rsidRDefault="006C6E72" w:rsidP="00832095">
            <w:pPr>
              <w:rPr>
                <w:szCs w:val="20"/>
              </w:rPr>
            </w:pPr>
            <w:hyperlink r:id="rId58" w:history="1">
              <w:r w:rsidR="004C7170" w:rsidRPr="00832095">
                <w:rPr>
                  <w:rStyle w:val="Hyperlink"/>
                  <w:szCs w:val="20"/>
                </w:rPr>
                <w:t>E-waste Scholarship</w:t>
              </w:r>
            </w:hyperlink>
          </w:p>
        </w:tc>
        <w:tc>
          <w:tcPr>
            <w:tcW w:w="2877" w:type="pct"/>
            <w:hideMark/>
          </w:tcPr>
          <w:p w14:paraId="2958B0FB" w14:textId="52DF68A6" w:rsidR="004C7170" w:rsidRPr="00832095" w:rsidRDefault="004C7170" w:rsidP="00832095">
            <w:pPr>
              <w:rPr>
                <w:szCs w:val="20"/>
              </w:rPr>
            </w:pPr>
            <w:r w:rsidRPr="00832095">
              <w:rPr>
                <w:szCs w:val="20"/>
              </w:rPr>
              <w:t xml:space="preserve">($1,000) - Complete the application form including a 140-character message about e-waste. The top 10 applications will be selected as finalists. The finalists will be asked to write a </w:t>
            </w:r>
            <w:r w:rsidR="00002907" w:rsidRPr="00832095">
              <w:rPr>
                <w:szCs w:val="20"/>
              </w:rPr>
              <w:t>full-length</w:t>
            </w:r>
            <w:r w:rsidRPr="00832095">
              <w:rPr>
                <w:szCs w:val="20"/>
              </w:rPr>
              <w:t xml:space="preserve"> 500- to 1,000-word essay about e-waste.</w:t>
            </w:r>
          </w:p>
        </w:tc>
        <w:tc>
          <w:tcPr>
            <w:tcW w:w="457" w:type="pct"/>
            <w:noWrap/>
            <w:hideMark/>
          </w:tcPr>
          <w:p w14:paraId="4A8A526B" w14:textId="664B0973" w:rsidR="004C7170" w:rsidRPr="00832095" w:rsidRDefault="004C7170" w:rsidP="00832095">
            <w:pPr>
              <w:rPr>
                <w:szCs w:val="20"/>
              </w:rPr>
            </w:pPr>
            <w:r w:rsidRPr="00832095">
              <w:rPr>
                <w:szCs w:val="20"/>
              </w:rPr>
              <w:t>4/30</w:t>
            </w:r>
          </w:p>
        </w:tc>
      </w:tr>
      <w:tr w:rsidR="00832095" w:rsidRPr="00832095" w14:paraId="01BE80AD" w14:textId="77777777" w:rsidTr="00832095">
        <w:trPr>
          <w:trHeight w:val="20"/>
        </w:trPr>
        <w:tc>
          <w:tcPr>
            <w:tcW w:w="1666" w:type="pct"/>
            <w:noWrap/>
            <w:hideMark/>
          </w:tcPr>
          <w:p w14:paraId="6AD6C807" w14:textId="77777777" w:rsidR="00832095" w:rsidRPr="00832095" w:rsidRDefault="006C6E72" w:rsidP="00832095">
            <w:pPr>
              <w:rPr>
                <w:szCs w:val="20"/>
              </w:rPr>
            </w:pPr>
            <w:hyperlink r:id="rId59" w:history="1">
              <w:r w:rsidR="00832095" w:rsidRPr="00832095">
                <w:rPr>
                  <w:rStyle w:val="Hyperlink"/>
                  <w:szCs w:val="20"/>
                </w:rPr>
                <w:t>The Paradigm Challenge</w:t>
              </w:r>
            </w:hyperlink>
          </w:p>
        </w:tc>
        <w:tc>
          <w:tcPr>
            <w:tcW w:w="2877" w:type="pct"/>
            <w:hideMark/>
          </w:tcPr>
          <w:p w14:paraId="4CC4931A" w14:textId="4041929E" w:rsidR="00832095" w:rsidRPr="00832095" w:rsidRDefault="00832095" w:rsidP="00832095">
            <w:pPr>
              <w:rPr>
                <w:szCs w:val="20"/>
              </w:rPr>
            </w:pPr>
            <w:r w:rsidRPr="00832095">
              <w:rPr>
                <w:szCs w:val="20"/>
              </w:rPr>
              <w:t xml:space="preserve">($200 - $100,000) - The Paradigm Challenge is an annual competition that invites students aged 4 to 18 around the world to use kindness, creativity, and collaboration to help solve a </w:t>
            </w:r>
            <w:r w:rsidR="004B7A10">
              <w:rPr>
                <w:szCs w:val="20"/>
              </w:rPr>
              <w:t>real-life</w:t>
            </w:r>
            <w:r w:rsidRPr="00832095">
              <w:rPr>
                <w:szCs w:val="20"/>
              </w:rPr>
              <w:t xml:space="preserve"> problem and make a difference in the world.</w:t>
            </w:r>
          </w:p>
        </w:tc>
        <w:tc>
          <w:tcPr>
            <w:tcW w:w="457" w:type="pct"/>
            <w:noWrap/>
            <w:hideMark/>
          </w:tcPr>
          <w:p w14:paraId="2C4C2F47" w14:textId="75679567" w:rsidR="00832095" w:rsidRPr="00832095" w:rsidRDefault="00832095" w:rsidP="00832095">
            <w:pPr>
              <w:rPr>
                <w:szCs w:val="20"/>
              </w:rPr>
            </w:pPr>
            <w:r w:rsidRPr="00832095">
              <w:rPr>
                <w:szCs w:val="20"/>
              </w:rPr>
              <w:t>5/1</w:t>
            </w:r>
          </w:p>
        </w:tc>
      </w:tr>
      <w:tr w:rsidR="00832095" w:rsidRPr="00832095" w14:paraId="4DF87BA5" w14:textId="77777777" w:rsidTr="00832095">
        <w:trPr>
          <w:trHeight w:val="20"/>
        </w:trPr>
        <w:tc>
          <w:tcPr>
            <w:tcW w:w="1666" w:type="pct"/>
            <w:noWrap/>
            <w:hideMark/>
          </w:tcPr>
          <w:p w14:paraId="045B2413" w14:textId="77777777" w:rsidR="00832095" w:rsidRPr="00832095" w:rsidRDefault="006C6E72" w:rsidP="00832095">
            <w:pPr>
              <w:rPr>
                <w:szCs w:val="20"/>
              </w:rPr>
            </w:pPr>
            <w:hyperlink r:id="rId60" w:history="1">
              <w:r w:rsidR="00832095" w:rsidRPr="00832095">
                <w:rPr>
                  <w:rStyle w:val="Hyperlink"/>
                  <w:szCs w:val="20"/>
                </w:rPr>
                <w:t>Jack Kent Cooke Young Scholars Program</w:t>
              </w:r>
            </w:hyperlink>
          </w:p>
        </w:tc>
        <w:tc>
          <w:tcPr>
            <w:tcW w:w="2877" w:type="pct"/>
            <w:hideMark/>
          </w:tcPr>
          <w:p w14:paraId="37839B5C" w14:textId="2E7F5943" w:rsidR="00832095" w:rsidRPr="00832095" w:rsidRDefault="00832095" w:rsidP="00832095">
            <w:pPr>
              <w:rPr>
                <w:szCs w:val="20"/>
              </w:rPr>
            </w:pPr>
            <w:r w:rsidRPr="00832095">
              <w:rPr>
                <w:szCs w:val="20"/>
              </w:rPr>
              <w:t xml:space="preserve">The Cooke Young Scholars Program is a selective five-year, pre-college scholarship for high-performing </w:t>
            </w:r>
            <w:r w:rsidR="004B7A10">
              <w:rPr>
                <w:szCs w:val="20"/>
              </w:rPr>
              <w:t>7th-grade</w:t>
            </w:r>
            <w:r w:rsidRPr="00832095">
              <w:rPr>
                <w:szCs w:val="20"/>
              </w:rPr>
              <w:t xml:space="preserve"> students with financial need. It provides comprehensive academic and college advising, as well as financial support for school, Cooke-sponsored summer programs, internships, and other learning enrichment opportunities.</w:t>
            </w:r>
          </w:p>
        </w:tc>
        <w:tc>
          <w:tcPr>
            <w:tcW w:w="457" w:type="pct"/>
            <w:noWrap/>
            <w:hideMark/>
          </w:tcPr>
          <w:p w14:paraId="4EEBFA91" w14:textId="1DF23A1E" w:rsidR="00832095" w:rsidRPr="00832095" w:rsidRDefault="00832095" w:rsidP="00832095">
            <w:pPr>
              <w:rPr>
                <w:szCs w:val="20"/>
              </w:rPr>
            </w:pPr>
            <w:r w:rsidRPr="00832095">
              <w:rPr>
                <w:szCs w:val="20"/>
              </w:rPr>
              <w:t>5/9</w:t>
            </w:r>
          </w:p>
        </w:tc>
      </w:tr>
      <w:tr w:rsidR="00832095" w:rsidRPr="00832095" w14:paraId="790C5AAB" w14:textId="77777777" w:rsidTr="00832095">
        <w:trPr>
          <w:trHeight w:val="20"/>
        </w:trPr>
        <w:tc>
          <w:tcPr>
            <w:tcW w:w="1666" w:type="pct"/>
            <w:noWrap/>
            <w:hideMark/>
          </w:tcPr>
          <w:p w14:paraId="50AC4328" w14:textId="77777777" w:rsidR="00832095" w:rsidRPr="00832095" w:rsidRDefault="006C6E72" w:rsidP="00832095">
            <w:pPr>
              <w:rPr>
                <w:szCs w:val="20"/>
              </w:rPr>
            </w:pPr>
            <w:hyperlink r:id="rId61" w:history="1">
              <w:r w:rsidR="00832095" w:rsidRPr="00832095">
                <w:rPr>
                  <w:rStyle w:val="Hyperlink"/>
                  <w:szCs w:val="20"/>
                </w:rPr>
                <w:t>Humane Education Network: A Voice for Animals HS Essay Contest</w:t>
              </w:r>
            </w:hyperlink>
          </w:p>
        </w:tc>
        <w:tc>
          <w:tcPr>
            <w:tcW w:w="2877" w:type="pct"/>
            <w:hideMark/>
          </w:tcPr>
          <w:p w14:paraId="7B9923AE" w14:textId="77777777" w:rsidR="00832095" w:rsidRPr="00832095" w:rsidRDefault="00832095" w:rsidP="00832095">
            <w:pPr>
              <w:rPr>
                <w:szCs w:val="20"/>
              </w:rPr>
            </w:pPr>
            <w:r w:rsidRPr="00832095">
              <w:rPr>
                <w:szCs w:val="20"/>
              </w:rPr>
              <w:t>For HS students (ages 14-19). $150-$650. Rules &amp; requirements may vary from year to year.</w:t>
            </w:r>
          </w:p>
        </w:tc>
        <w:tc>
          <w:tcPr>
            <w:tcW w:w="457" w:type="pct"/>
            <w:noWrap/>
            <w:hideMark/>
          </w:tcPr>
          <w:p w14:paraId="3CFAB55C" w14:textId="70AC5AC6" w:rsidR="00832095" w:rsidRPr="00832095" w:rsidRDefault="00832095" w:rsidP="00832095">
            <w:pPr>
              <w:rPr>
                <w:szCs w:val="20"/>
              </w:rPr>
            </w:pPr>
            <w:r w:rsidRPr="00832095">
              <w:rPr>
                <w:szCs w:val="20"/>
              </w:rPr>
              <w:t>5/31</w:t>
            </w:r>
          </w:p>
        </w:tc>
      </w:tr>
      <w:tr w:rsidR="00832095" w:rsidRPr="00832095" w14:paraId="6DCA42F2" w14:textId="77777777" w:rsidTr="00832095">
        <w:trPr>
          <w:trHeight w:val="20"/>
        </w:trPr>
        <w:tc>
          <w:tcPr>
            <w:tcW w:w="1666" w:type="pct"/>
            <w:noWrap/>
            <w:hideMark/>
          </w:tcPr>
          <w:p w14:paraId="69FF4090" w14:textId="77777777" w:rsidR="00832095" w:rsidRPr="00832095" w:rsidRDefault="006C6E72" w:rsidP="00832095">
            <w:pPr>
              <w:rPr>
                <w:szCs w:val="20"/>
              </w:rPr>
            </w:pPr>
            <w:hyperlink r:id="rId62" w:history="1">
              <w:r w:rsidR="00832095" w:rsidRPr="00832095">
                <w:rPr>
                  <w:rStyle w:val="Hyperlink"/>
                  <w:szCs w:val="20"/>
                </w:rPr>
                <w:t>Fifth Month Scholarship</w:t>
              </w:r>
            </w:hyperlink>
          </w:p>
        </w:tc>
        <w:tc>
          <w:tcPr>
            <w:tcW w:w="2877" w:type="pct"/>
            <w:hideMark/>
          </w:tcPr>
          <w:p w14:paraId="005CCAA1" w14:textId="66903AAD" w:rsidR="00832095" w:rsidRPr="00832095" w:rsidRDefault="00832095" w:rsidP="00832095">
            <w:pPr>
              <w:rPr>
                <w:szCs w:val="20"/>
              </w:rPr>
            </w:pPr>
            <w:r w:rsidRPr="00832095">
              <w:rPr>
                <w:szCs w:val="20"/>
              </w:rPr>
              <w:t xml:space="preserve">($1,500) - In 250 words or less submit a response to the question: "May is the fifth month of the year. Write a letter to the number five explaining why five is important. Be serious or be funny. Either way, here's a high five </w:t>
            </w:r>
            <w:r w:rsidRPr="00832095">
              <w:rPr>
                <w:szCs w:val="20"/>
              </w:rPr>
              <w:lastRenderedPageBreak/>
              <w:t xml:space="preserve">to you for being original." Must be 14 years of age or older at </w:t>
            </w:r>
            <w:r w:rsidR="004B7A10">
              <w:rPr>
                <w:szCs w:val="20"/>
              </w:rPr>
              <w:t xml:space="preserve">the </w:t>
            </w:r>
            <w:r w:rsidRPr="00832095">
              <w:rPr>
                <w:szCs w:val="20"/>
              </w:rPr>
              <w:t>time of application.</w:t>
            </w:r>
          </w:p>
        </w:tc>
        <w:tc>
          <w:tcPr>
            <w:tcW w:w="457" w:type="pct"/>
            <w:noWrap/>
            <w:hideMark/>
          </w:tcPr>
          <w:p w14:paraId="02D62EB3" w14:textId="1F2361E1" w:rsidR="00832095" w:rsidRPr="00832095" w:rsidRDefault="00832095" w:rsidP="00832095">
            <w:pPr>
              <w:rPr>
                <w:szCs w:val="20"/>
              </w:rPr>
            </w:pPr>
            <w:r w:rsidRPr="00832095">
              <w:rPr>
                <w:szCs w:val="20"/>
              </w:rPr>
              <w:lastRenderedPageBreak/>
              <w:t>5/31</w:t>
            </w:r>
          </w:p>
        </w:tc>
      </w:tr>
      <w:tr w:rsidR="00832095" w:rsidRPr="00832095" w14:paraId="72BD9766" w14:textId="77777777" w:rsidTr="00832095">
        <w:trPr>
          <w:trHeight w:val="20"/>
        </w:trPr>
        <w:tc>
          <w:tcPr>
            <w:tcW w:w="1666" w:type="pct"/>
            <w:noWrap/>
            <w:hideMark/>
          </w:tcPr>
          <w:p w14:paraId="037735CB" w14:textId="77777777" w:rsidR="00832095" w:rsidRPr="00832095" w:rsidRDefault="006C6E72" w:rsidP="00832095">
            <w:pPr>
              <w:rPr>
                <w:szCs w:val="20"/>
              </w:rPr>
            </w:pPr>
            <w:hyperlink r:id="rId63" w:history="1">
              <w:r w:rsidR="00832095" w:rsidRPr="00832095">
                <w:rPr>
                  <w:rStyle w:val="Hyperlink"/>
                  <w:szCs w:val="20"/>
                </w:rPr>
                <w:t>College is Power Scholarship</w:t>
              </w:r>
            </w:hyperlink>
          </w:p>
        </w:tc>
        <w:tc>
          <w:tcPr>
            <w:tcW w:w="2877" w:type="pct"/>
            <w:hideMark/>
          </w:tcPr>
          <w:p w14:paraId="0F5751FD" w14:textId="59713038" w:rsidR="00832095" w:rsidRPr="00832095" w:rsidRDefault="00832095" w:rsidP="00832095">
            <w:pPr>
              <w:rPr>
                <w:szCs w:val="20"/>
              </w:rPr>
            </w:pPr>
            <w:r w:rsidRPr="00832095">
              <w:rPr>
                <w:szCs w:val="20"/>
              </w:rPr>
              <w:t xml:space="preserve">($1,000) A scholarship to help you pay for college! The "College Is Power" scholarship is open to students </w:t>
            </w:r>
            <w:r w:rsidR="00632B47" w:rsidRPr="00832095">
              <w:rPr>
                <w:szCs w:val="20"/>
              </w:rPr>
              <w:t>aged</w:t>
            </w:r>
            <w:r w:rsidRPr="00832095">
              <w:rPr>
                <w:szCs w:val="20"/>
              </w:rPr>
              <w:t xml:space="preserve"> 17 and older who are currently in college or plan to start college within the next 12 </w:t>
            </w:r>
            <w:r w:rsidR="004B7A10">
              <w:rPr>
                <w:szCs w:val="20"/>
              </w:rPr>
              <w:t>months</w:t>
            </w:r>
            <w:r w:rsidRPr="00832095">
              <w:rPr>
                <w:szCs w:val="20"/>
              </w:rPr>
              <w:t>. Use the scholarship to pay for tuition, books, room and board, computers</w:t>
            </w:r>
            <w:r w:rsidR="004B7A10">
              <w:rPr>
                <w:szCs w:val="20"/>
              </w:rPr>
              <w:t>,</w:t>
            </w:r>
            <w:r w:rsidRPr="00832095">
              <w:rPr>
                <w:szCs w:val="20"/>
              </w:rPr>
              <w:t xml:space="preserve"> or anything else related to your education!</w:t>
            </w:r>
          </w:p>
        </w:tc>
        <w:tc>
          <w:tcPr>
            <w:tcW w:w="457" w:type="pct"/>
            <w:noWrap/>
            <w:hideMark/>
          </w:tcPr>
          <w:p w14:paraId="23F114F4" w14:textId="2B6EC9A2" w:rsidR="00832095" w:rsidRPr="00832095" w:rsidRDefault="00832095" w:rsidP="00832095">
            <w:pPr>
              <w:rPr>
                <w:szCs w:val="20"/>
              </w:rPr>
            </w:pPr>
            <w:r w:rsidRPr="00832095">
              <w:rPr>
                <w:szCs w:val="20"/>
              </w:rPr>
              <w:t>5/31</w:t>
            </w:r>
          </w:p>
        </w:tc>
      </w:tr>
      <w:tr w:rsidR="00832095" w:rsidRPr="00832095" w14:paraId="164FD41F" w14:textId="77777777" w:rsidTr="00832095">
        <w:trPr>
          <w:trHeight w:val="20"/>
        </w:trPr>
        <w:tc>
          <w:tcPr>
            <w:tcW w:w="1666" w:type="pct"/>
            <w:noWrap/>
            <w:hideMark/>
          </w:tcPr>
          <w:p w14:paraId="6E661E2F" w14:textId="77777777" w:rsidR="00832095" w:rsidRPr="00832095" w:rsidRDefault="006C6E72" w:rsidP="00832095">
            <w:pPr>
              <w:rPr>
                <w:szCs w:val="20"/>
              </w:rPr>
            </w:pPr>
            <w:hyperlink r:id="rId64" w:history="1">
              <w:r w:rsidR="00832095" w:rsidRPr="00832095">
                <w:rPr>
                  <w:rStyle w:val="Hyperlink"/>
                  <w:szCs w:val="20"/>
                </w:rPr>
                <w:t>UW Young Executives of Color Program</w:t>
              </w:r>
            </w:hyperlink>
          </w:p>
        </w:tc>
        <w:tc>
          <w:tcPr>
            <w:tcW w:w="2877" w:type="pct"/>
            <w:hideMark/>
          </w:tcPr>
          <w:p w14:paraId="5EA0F446" w14:textId="6E1FE6B8" w:rsidR="00832095" w:rsidRPr="00832095" w:rsidRDefault="00832095" w:rsidP="00832095">
            <w:pPr>
              <w:rPr>
                <w:szCs w:val="20"/>
              </w:rPr>
            </w:pPr>
            <w:r w:rsidRPr="00832095">
              <w:rPr>
                <w:szCs w:val="20"/>
              </w:rPr>
              <w:t>YEOC is a nine-month college pipeline program hosted by the University of Washington Foster School of Business. The program currently serves 190 high school sophomores, juniors</w:t>
            </w:r>
            <w:r w:rsidR="004B7A10">
              <w:rPr>
                <w:szCs w:val="20"/>
              </w:rPr>
              <w:t>,</w:t>
            </w:r>
            <w:r w:rsidRPr="00832095">
              <w:rPr>
                <w:szCs w:val="20"/>
              </w:rPr>
              <w:t xml:space="preserve"> and seniors from 75 schools in the state </w:t>
            </w:r>
            <w:r w:rsidR="004B7A10">
              <w:rPr>
                <w:szCs w:val="20"/>
              </w:rPr>
              <w:t xml:space="preserve">of </w:t>
            </w:r>
            <w:r w:rsidRPr="00832095">
              <w:rPr>
                <w:szCs w:val="20"/>
              </w:rPr>
              <w:t>Washington. Students attend sessions on the UW campus one Saturday every month for college preparation, business lectures, professional development, and powerful mentorship. YEOC is a FREE nine-month program. The only cost to students is transportation to UW Seattle.</w:t>
            </w:r>
          </w:p>
        </w:tc>
        <w:tc>
          <w:tcPr>
            <w:tcW w:w="457" w:type="pct"/>
            <w:noWrap/>
            <w:hideMark/>
          </w:tcPr>
          <w:p w14:paraId="5FC7FD5D" w14:textId="543A1DF9" w:rsidR="00832095" w:rsidRPr="00832095" w:rsidRDefault="00832095" w:rsidP="00832095">
            <w:pPr>
              <w:rPr>
                <w:szCs w:val="20"/>
              </w:rPr>
            </w:pPr>
            <w:r w:rsidRPr="00832095">
              <w:rPr>
                <w:szCs w:val="20"/>
              </w:rPr>
              <w:t>5/31</w:t>
            </w:r>
          </w:p>
        </w:tc>
      </w:tr>
      <w:tr w:rsidR="00832095" w:rsidRPr="00832095" w14:paraId="1F1B9144" w14:textId="77777777" w:rsidTr="00832095">
        <w:trPr>
          <w:trHeight w:val="20"/>
        </w:trPr>
        <w:tc>
          <w:tcPr>
            <w:tcW w:w="1666" w:type="pct"/>
            <w:noWrap/>
            <w:hideMark/>
          </w:tcPr>
          <w:p w14:paraId="0F895BFE" w14:textId="77777777" w:rsidR="00832095" w:rsidRPr="00832095" w:rsidRDefault="006C6E72" w:rsidP="00832095">
            <w:pPr>
              <w:rPr>
                <w:szCs w:val="20"/>
              </w:rPr>
            </w:pPr>
            <w:hyperlink r:id="rId65" w:history="1">
              <w:r w:rsidR="00832095" w:rsidRPr="00832095">
                <w:rPr>
                  <w:rStyle w:val="Hyperlink"/>
                  <w:szCs w:val="20"/>
                </w:rPr>
                <w:t>American Indian College Fund Full Circle Scholarship</w:t>
              </w:r>
            </w:hyperlink>
          </w:p>
        </w:tc>
        <w:tc>
          <w:tcPr>
            <w:tcW w:w="2877" w:type="pct"/>
            <w:hideMark/>
          </w:tcPr>
          <w:p w14:paraId="239AD1A1" w14:textId="58E300FA" w:rsidR="00832095" w:rsidRPr="00832095" w:rsidRDefault="00832095" w:rsidP="00832095">
            <w:pPr>
              <w:rPr>
                <w:szCs w:val="20"/>
              </w:rPr>
            </w:pPr>
            <w:r w:rsidRPr="00832095">
              <w:rPr>
                <w:szCs w:val="20"/>
              </w:rPr>
              <w:t>Full Circle Scholarship: The American Indian College Fund supports American Indian and Alaska Native college students seeking technical, undergraduate</w:t>
            </w:r>
            <w:r w:rsidR="004B7A10">
              <w:rPr>
                <w:szCs w:val="20"/>
              </w:rPr>
              <w:t>,</w:t>
            </w:r>
            <w:r w:rsidRPr="00832095">
              <w:rPr>
                <w:szCs w:val="20"/>
              </w:rPr>
              <w:t xml:space="preserve"> and graduate degrees at tribal colleges and other nonprofit, accredited schools. Any Native American U.S. citizen that is a member or descendant of a state or federally recognized tribe with at least a 2.0 grade point average, and enrolled as a full-time student can apply for a scholarship.</w:t>
            </w:r>
          </w:p>
        </w:tc>
        <w:tc>
          <w:tcPr>
            <w:tcW w:w="457" w:type="pct"/>
            <w:noWrap/>
            <w:hideMark/>
          </w:tcPr>
          <w:p w14:paraId="0568C35E" w14:textId="549CB64B" w:rsidR="00832095" w:rsidRPr="00832095" w:rsidRDefault="00832095" w:rsidP="00832095">
            <w:pPr>
              <w:rPr>
                <w:szCs w:val="20"/>
              </w:rPr>
            </w:pPr>
            <w:r w:rsidRPr="00832095">
              <w:rPr>
                <w:szCs w:val="20"/>
              </w:rPr>
              <w:t>5/31</w:t>
            </w:r>
          </w:p>
        </w:tc>
      </w:tr>
      <w:tr w:rsidR="00832095" w:rsidRPr="00832095" w14:paraId="38B65AAE" w14:textId="77777777" w:rsidTr="00832095">
        <w:trPr>
          <w:trHeight w:val="20"/>
        </w:trPr>
        <w:tc>
          <w:tcPr>
            <w:tcW w:w="1666" w:type="pct"/>
            <w:noWrap/>
            <w:hideMark/>
          </w:tcPr>
          <w:p w14:paraId="7FA0A64E" w14:textId="77777777" w:rsidR="00832095" w:rsidRPr="00832095" w:rsidRDefault="006C6E72" w:rsidP="00832095">
            <w:pPr>
              <w:rPr>
                <w:szCs w:val="20"/>
              </w:rPr>
            </w:pPr>
            <w:hyperlink r:id="rId66" w:history="1">
              <w:r w:rsidR="00832095" w:rsidRPr="00832095">
                <w:rPr>
                  <w:rStyle w:val="Hyperlink"/>
                  <w:szCs w:val="20"/>
                </w:rPr>
                <w:t>A.T. Anderson Memorial Scholarship</w:t>
              </w:r>
            </w:hyperlink>
          </w:p>
        </w:tc>
        <w:tc>
          <w:tcPr>
            <w:tcW w:w="2877" w:type="pct"/>
            <w:hideMark/>
          </w:tcPr>
          <w:p w14:paraId="5118FEEA" w14:textId="77777777" w:rsidR="00832095" w:rsidRPr="00832095" w:rsidRDefault="00832095" w:rsidP="00832095">
            <w:pPr>
              <w:rPr>
                <w:szCs w:val="20"/>
              </w:rPr>
            </w:pPr>
            <w:r w:rsidRPr="00832095">
              <w:rPr>
                <w:szCs w:val="20"/>
              </w:rPr>
              <w:t xml:space="preserve">($1,000) - This scholarship is awarded to American Indian/Alaska Native/Native Hawaiian AISES members pursuing degrees in the sciences, engineering, medicine, natural resources, math &amp; technology. Students are required to submit 3 essays (prompts provided), up to 1,000 words each. </w:t>
            </w:r>
          </w:p>
        </w:tc>
        <w:tc>
          <w:tcPr>
            <w:tcW w:w="457" w:type="pct"/>
            <w:noWrap/>
            <w:hideMark/>
          </w:tcPr>
          <w:p w14:paraId="46F82528" w14:textId="1B0A371C" w:rsidR="00832095" w:rsidRPr="00832095" w:rsidRDefault="00832095" w:rsidP="00832095">
            <w:pPr>
              <w:rPr>
                <w:szCs w:val="20"/>
              </w:rPr>
            </w:pPr>
            <w:r w:rsidRPr="00832095">
              <w:rPr>
                <w:szCs w:val="20"/>
              </w:rPr>
              <w:t>5/31</w:t>
            </w:r>
          </w:p>
        </w:tc>
      </w:tr>
      <w:tr w:rsidR="00832095" w:rsidRPr="00832095" w14:paraId="032DC480" w14:textId="77777777" w:rsidTr="00832095">
        <w:trPr>
          <w:trHeight w:val="20"/>
        </w:trPr>
        <w:tc>
          <w:tcPr>
            <w:tcW w:w="1666" w:type="pct"/>
            <w:noWrap/>
            <w:hideMark/>
          </w:tcPr>
          <w:p w14:paraId="46C1954F" w14:textId="77777777" w:rsidR="00832095" w:rsidRPr="00832095" w:rsidRDefault="006C6E72" w:rsidP="00832095">
            <w:pPr>
              <w:rPr>
                <w:szCs w:val="20"/>
              </w:rPr>
            </w:pPr>
            <w:hyperlink r:id="rId67" w:history="1">
              <w:r w:rsidR="00832095" w:rsidRPr="00832095">
                <w:rPr>
                  <w:rStyle w:val="Hyperlink"/>
                  <w:szCs w:val="20"/>
                </w:rPr>
                <w:t>We the Future Contest</w:t>
              </w:r>
            </w:hyperlink>
          </w:p>
        </w:tc>
        <w:tc>
          <w:tcPr>
            <w:tcW w:w="2877" w:type="pct"/>
            <w:hideMark/>
          </w:tcPr>
          <w:p w14:paraId="0B89D836" w14:textId="3C0293F1" w:rsidR="00832095" w:rsidRPr="00832095" w:rsidRDefault="00832095" w:rsidP="00832095">
            <w:pPr>
              <w:rPr>
                <w:szCs w:val="20"/>
              </w:rPr>
            </w:pPr>
            <w:r w:rsidRPr="00832095">
              <w:rPr>
                <w:szCs w:val="20"/>
              </w:rPr>
              <w:t xml:space="preserve">Open to K-12 students, college students, law school students, graduate </w:t>
            </w:r>
            <w:r w:rsidR="004B7A10">
              <w:rPr>
                <w:szCs w:val="20"/>
              </w:rPr>
              <w:t>school</w:t>
            </w:r>
            <w:r w:rsidRPr="00832095">
              <w:rPr>
                <w:szCs w:val="20"/>
              </w:rPr>
              <w:t xml:space="preserve"> students, adults 25 years of age and older, and seniors 65 years of age and older. Each age group has different requirements, so applicants should visit </w:t>
            </w:r>
            <w:r w:rsidR="004B7A10">
              <w:rPr>
                <w:szCs w:val="20"/>
              </w:rPr>
              <w:t xml:space="preserve">the </w:t>
            </w:r>
            <w:r w:rsidRPr="00832095">
              <w:rPr>
                <w:szCs w:val="20"/>
              </w:rPr>
              <w:t>website for details. Amount varies.</w:t>
            </w:r>
          </w:p>
        </w:tc>
        <w:tc>
          <w:tcPr>
            <w:tcW w:w="457" w:type="pct"/>
            <w:noWrap/>
            <w:hideMark/>
          </w:tcPr>
          <w:p w14:paraId="4238414B" w14:textId="71F0FB2B" w:rsidR="00832095" w:rsidRPr="00832095" w:rsidRDefault="00832095" w:rsidP="00832095">
            <w:pPr>
              <w:rPr>
                <w:szCs w:val="20"/>
              </w:rPr>
            </w:pPr>
            <w:r w:rsidRPr="00832095">
              <w:rPr>
                <w:szCs w:val="20"/>
              </w:rPr>
              <w:t>5/31</w:t>
            </w:r>
          </w:p>
        </w:tc>
      </w:tr>
      <w:tr w:rsidR="00832095" w:rsidRPr="00832095" w14:paraId="68E3E4C3" w14:textId="77777777" w:rsidTr="00832095">
        <w:trPr>
          <w:trHeight w:val="20"/>
        </w:trPr>
        <w:tc>
          <w:tcPr>
            <w:tcW w:w="1666" w:type="pct"/>
            <w:noWrap/>
            <w:hideMark/>
          </w:tcPr>
          <w:p w14:paraId="0DD80558" w14:textId="77777777" w:rsidR="00832095" w:rsidRPr="00832095" w:rsidRDefault="006C6E72" w:rsidP="00832095">
            <w:pPr>
              <w:rPr>
                <w:szCs w:val="20"/>
              </w:rPr>
            </w:pPr>
            <w:hyperlink r:id="rId68" w:history="1">
              <w:r w:rsidR="00832095" w:rsidRPr="00832095">
                <w:rPr>
                  <w:rStyle w:val="Hyperlink"/>
                  <w:szCs w:val="20"/>
                </w:rPr>
                <w:t>Wilson-Hooper Veterinary Medicine Assistance Program</w:t>
              </w:r>
            </w:hyperlink>
          </w:p>
        </w:tc>
        <w:tc>
          <w:tcPr>
            <w:tcW w:w="2877" w:type="pct"/>
            <w:hideMark/>
          </w:tcPr>
          <w:p w14:paraId="3351C635" w14:textId="66B1F9DA" w:rsidR="00832095" w:rsidRPr="00832095" w:rsidRDefault="00832095" w:rsidP="00832095">
            <w:pPr>
              <w:rPr>
                <w:szCs w:val="20"/>
              </w:rPr>
            </w:pPr>
            <w:r w:rsidRPr="00832095">
              <w:rPr>
                <w:szCs w:val="20"/>
              </w:rPr>
              <w:t>For native students pursuing a degree in Veterinary Medicine (DVM) or Veterinary Technology (</w:t>
            </w:r>
            <w:r w:rsidR="004B7A10">
              <w:rPr>
                <w:szCs w:val="20"/>
              </w:rPr>
              <w:t>Associate</w:t>
            </w:r>
            <w:r w:rsidRPr="00832095">
              <w:rPr>
                <w:szCs w:val="20"/>
              </w:rPr>
              <w:t xml:space="preserve"> of Applied Science Degree).</w:t>
            </w:r>
          </w:p>
        </w:tc>
        <w:tc>
          <w:tcPr>
            <w:tcW w:w="457" w:type="pct"/>
            <w:noWrap/>
            <w:hideMark/>
          </w:tcPr>
          <w:p w14:paraId="632DA370" w14:textId="44E0A432" w:rsidR="00832095" w:rsidRPr="00832095" w:rsidRDefault="00832095" w:rsidP="00832095">
            <w:pPr>
              <w:rPr>
                <w:szCs w:val="20"/>
              </w:rPr>
            </w:pPr>
            <w:r w:rsidRPr="00832095">
              <w:rPr>
                <w:szCs w:val="20"/>
              </w:rPr>
              <w:t>6/1</w:t>
            </w:r>
          </w:p>
        </w:tc>
      </w:tr>
      <w:tr w:rsidR="00832095" w:rsidRPr="00832095" w14:paraId="6D7C6869" w14:textId="77777777" w:rsidTr="00832095">
        <w:trPr>
          <w:trHeight w:val="20"/>
        </w:trPr>
        <w:tc>
          <w:tcPr>
            <w:tcW w:w="1666" w:type="pct"/>
            <w:noWrap/>
            <w:hideMark/>
          </w:tcPr>
          <w:p w14:paraId="09CC0E52" w14:textId="77777777" w:rsidR="00832095" w:rsidRPr="00832095" w:rsidRDefault="006C6E72" w:rsidP="00832095">
            <w:pPr>
              <w:rPr>
                <w:szCs w:val="20"/>
              </w:rPr>
            </w:pPr>
            <w:hyperlink r:id="rId69" w:anchor=":~:text=The%20Wells%20Fargo%20Scholarship%20for,in%20any%20field%20of%20study." w:history="1">
              <w:r w:rsidR="00832095" w:rsidRPr="00832095">
                <w:rPr>
                  <w:rStyle w:val="Hyperlink"/>
                  <w:szCs w:val="20"/>
                </w:rPr>
                <w:t>Wells Fargo Scholarship for Undergraduates</w:t>
              </w:r>
            </w:hyperlink>
          </w:p>
        </w:tc>
        <w:tc>
          <w:tcPr>
            <w:tcW w:w="2877" w:type="pct"/>
            <w:hideMark/>
          </w:tcPr>
          <w:p w14:paraId="744E0E77" w14:textId="0CBB37B1" w:rsidR="00832095" w:rsidRPr="00832095" w:rsidRDefault="00832095" w:rsidP="00832095">
            <w:pPr>
              <w:rPr>
                <w:szCs w:val="20"/>
              </w:rPr>
            </w:pPr>
            <w:r w:rsidRPr="00832095">
              <w:rPr>
                <w:szCs w:val="20"/>
              </w:rPr>
              <w:t xml:space="preserve">(Up to $5,000) - </w:t>
            </w:r>
            <w:r w:rsidR="00632B47">
              <w:rPr>
                <w:szCs w:val="20"/>
              </w:rPr>
              <w:t>For</w:t>
            </w:r>
            <w:r w:rsidRPr="00832095">
              <w:rPr>
                <w:szCs w:val="20"/>
              </w:rPr>
              <w:t xml:space="preserve"> college freshmen, sophomores, juniors</w:t>
            </w:r>
            <w:r w:rsidR="004B7A10">
              <w:rPr>
                <w:szCs w:val="20"/>
              </w:rPr>
              <w:t>,</w:t>
            </w:r>
            <w:r w:rsidRPr="00832095">
              <w:rPr>
                <w:szCs w:val="20"/>
              </w:rPr>
              <w:t xml:space="preserve"> and seniors who hold a current GPA of 2.7 or higher with up to $5,000 for one year of study in any chosen major at any accredited institution in the </w:t>
            </w:r>
            <w:r w:rsidR="00632B47">
              <w:rPr>
                <w:szCs w:val="20"/>
              </w:rPr>
              <w:t>US.</w:t>
            </w:r>
          </w:p>
        </w:tc>
        <w:tc>
          <w:tcPr>
            <w:tcW w:w="457" w:type="pct"/>
            <w:noWrap/>
            <w:hideMark/>
          </w:tcPr>
          <w:p w14:paraId="718DF1A6" w14:textId="7907EA80" w:rsidR="00832095" w:rsidRPr="00832095" w:rsidRDefault="00832095" w:rsidP="00832095">
            <w:pPr>
              <w:rPr>
                <w:szCs w:val="20"/>
              </w:rPr>
            </w:pPr>
            <w:r w:rsidRPr="00832095">
              <w:rPr>
                <w:szCs w:val="20"/>
              </w:rPr>
              <w:t>6/1</w:t>
            </w:r>
          </w:p>
        </w:tc>
      </w:tr>
      <w:tr w:rsidR="00832095" w:rsidRPr="00832095" w14:paraId="631288D5" w14:textId="77777777" w:rsidTr="00832095">
        <w:trPr>
          <w:trHeight w:val="20"/>
        </w:trPr>
        <w:tc>
          <w:tcPr>
            <w:tcW w:w="1666" w:type="pct"/>
            <w:noWrap/>
            <w:hideMark/>
          </w:tcPr>
          <w:p w14:paraId="58BE6EC4" w14:textId="77777777" w:rsidR="00832095" w:rsidRPr="00832095" w:rsidRDefault="006C6E72" w:rsidP="00832095">
            <w:pPr>
              <w:rPr>
                <w:szCs w:val="20"/>
              </w:rPr>
            </w:pPr>
            <w:hyperlink r:id="rId70" w:history="1">
              <w:r w:rsidR="00832095" w:rsidRPr="00832095">
                <w:rPr>
                  <w:rStyle w:val="Hyperlink"/>
                  <w:szCs w:val="20"/>
                </w:rPr>
                <w:t>Stuck At Prom Scholarship Contest</w:t>
              </w:r>
            </w:hyperlink>
          </w:p>
        </w:tc>
        <w:tc>
          <w:tcPr>
            <w:tcW w:w="2877" w:type="pct"/>
            <w:hideMark/>
          </w:tcPr>
          <w:p w14:paraId="1CAC4154" w14:textId="1AA5716F" w:rsidR="00832095" w:rsidRPr="00832095" w:rsidRDefault="00832095" w:rsidP="00832095">
            <w:pPr>
              <w:rPr>
                <w:szCs w:val="20"/>
              </w:rPr>
            </w:pPr>
            <w:r w:rsidRPr="00832095">
              <w:rPr>
                <w:szCs w:val="20"/>
              </w:rPr>
              <w:t>($10,000) - This is the coolest scholarship contest around! Students are challenged to create and wear their prom outfits made entirely from Duck Tape for the chance to win scholarship cash!</w:t>
            </w:r>
          </w:p>
        </w:tc>
        <w:tc>
          <w:tcPr>
            <w:tcW w:w="457" w:type="pct"/>
            <w:noWrap/>
            <w:hideMark/>
          </w:tcPr>
          <w:p w14:paraId="1752EB1D" w14:textId="3FBC369F" w:rsidR="00832095" w:rsidRPr="00832095" w:rsidRDefault="00832095" w:rsidP="00832095">
            <w:pPr>
              <w:rPr>
                <w:szCs w:val="20"/>
              </w:rPr>
            </w:pPr>
            <w:r w:rsidRPr="00832095">
              <w:rPr>
                <w:szCs w:val="20"/>
              </w:rPr>
              <w:t>6/5</w:t>
            </w:r>
          </w:p>
        </w:tc>
      </w:tr>
      <w:tr w:rsidR="00832095" w:rsidRPr="00832095" w14:paraId="635AB601" w14:textId="77777777" w:rsidTr="00832095">
        <w:trPr>
          <w:trHeight w:val="20"/>
        </w:trPr>
        <w:tc>
          <w:tcPr>
            <w:tcW w:w="1666" w:type="pct"/>
            <w:noWrap/>
            <w:hideMark/>
          </w:tcPr>
          <w:p w14:paraId="5918304A" w14:textId="77777777" w:rsidR="00832095" w:rsidRPr="00832095" w:rsidRDefault="006C6E72" w:rsidP="00832095">
            <w:pPr>
              <w:rPr>
                <w:szCs w:val="20"/>
              </w:rPr>
            </w:pPr>
            <w:hyperlink r:id="rId71" w:history="1">
              <w:r w:rsidR="00832095" w:rsidRPr="00832095">
                <w:rPr>
                  <w:rStyle w:val="Hyperlink"/>
                  <w:szCs w:val="20"/>
                </w:rPr>
                <w:t>Navigate Your Future Scholarship</w:t>
              </w:r>
            </w:hyperlink>
          </w:p>
        </w:tc>
        <w:tc>
          <w:tcPr>
            <w:tcW w:w="2877" w:type="pct"/>
            <w:hideMark/>
          </w:tcPr>
          <w:p w14:paraId="100169B7" w14:textId="71B75886" w:rsidR="00832095" w:rsidRPr="00832095" w:rsidRDefault="00832095" w:rsidP="00832095">
            <w:pPr>
              <w:rPr>
                <w:szCs w:val="20"/>
              </w:rPr>
            </w:pPr>
            <w:r w:rsidRPr="00832095">
              <w:rPr>
                <w:szCs w:val="20"/>
              </w:rPr>
              <w:t xml:space="preserve">A $2,500 scholarship </w:t>
            </w:r>
            <w:r w:rsidR="004B7A10">
              <w:rPr>
                <w:szCs w:val="20"/>
              </w:rPr>
              <w:t xml:space="preserve">is </w:t>
            </w:r>
            <w:r w:rsidRPr="00832095">
              <w:rPr>
                <w:szCs w:val="20"/>
              </w:rPr>
              <w:t xml:space="preserve">offered to </w:t>
            </w:r>
            <w:r w:rsidR="004B7A10">
              <w:rPr>
                <w:szCs w:val="20"/>
              </w:rPr>
              <w:t>an</w:t>
            </w:r>
            <w:r w:rsidRPr="00832095">
              <w:rPr>
                <w:szCs w:val="20"/>
              </w:rPr>
              <w:t xml:space="preserve"> HS graduate continuing his or her education in the aviation industry.</w:t>
            </w:r>
          </w:p>
        </w:tc>
        <w:tc>
          <w:tcPr>
            <w:tcW w:w="457" w:type="pct"/>
            <w:noWrap/>
            <w:hideMark/>
          </w:tcPr>
          <w:p w14:paraId="21415B5D" w14:textId="328850FF" w:rsidR="00832095" w:rsidRPr="00832095" w:rsidRDefault="00832095" w:rsidP="00832095">
            <w:pPr>
              <w:rPr>
                <w:szCs w:val="20"/>
              </w:rPr>
            </w:pPr>
            <w:r w:rsidRPr="00832095">
              <w:rPr>
                <w:szCs w:val="20"/>
              </w:rPr>
              <w:t>6/28</w:t>
            </w:r>
          </w:p>
        </w:tc>
      </w:tr>
      <w:tr w:rsidR="00832095" w:rsidRPr="00832095" w14:paraId="3862DCD9" w14:textId="77777777" w:rsidTr="00832095">
        <w:trPr>
          <w:trHeight w:val="20"/>
        </w:trPr>
        <w:tc>
          <w:tcPr>
            <w:tcW w:w="1666" w:type="pct"/>
            <w:noWrap/>
            <w:hideMark/>
          </w:tcPr>
          <w:p w14:paraId="2A053F8C" w14:textId="77777777" w:rsidR="00832095" w:rsidRPr="00832095" w:rsidRDefault="006C6E72" w:rsidP="00832095">
            <w:pPr>
              <w:rPr>
                <w:szCs w:val="20"/>
              </w:rPr>
            </w:pPr>
            <w:hyperlink r:id="rId72" w:history="1">
              <w:r w:rsidR="00832095" w:rsidRPr="00832095">
                <w:rPr>
                  <w:rStyle w:val="Hyperlink"/>
                  <w:szCs w:val="20"/>
                </w:rPr>
                <w:t>Geoscience IDEA Scholarship (formerly AWG Minority Scholarship)</w:t>
              </w:r>
            </w:hyperlink>
          </w:p>
        </w:tc>
        <w:tc>
          <w:tcPr>
            <w:tcW w:w="2877" w:type="pct"/>
            <w:hideMark/>
          </w:tcPr>
          <w:p w14:paraId="2663A904" w14:textId="529875A3" w:rsidR="00832095" w:rsidRPr="00832095" w:rsidRDefault="00832095" w:rsidP="00832095">
            <w:pPr>
              <w:rPr>
                <w:szCs w:val="20"/>
              </w:rPr>
            </w:pPr>
            <w:r w:rsidRPr="00832095">
              <w:rPr>
                <w:szCs w:val="20"/>
              </w:rPr>
              <w:t>The scholarship provides up to $5000 in awards, annually, typically split between two or more undergraduate students, and matches them with AWG mentors to enhance their careers. It also includes a one-year, sponsored, AWG student membership.</w:t>
            </w:r>
          </w:p>
        </w:tc>
        <w:tc>
          <w:tcPr>
            <w:tcW w:w="457" w:type="pct"/>
            <w:noWrap/>
            <w:hideMark/>
          </w:tcPr>
          <w:p w14:paraId="5857B90C" w14:textId="32981B4F" w:rsidR="00832095" w:rsidRPr="00832095" w:rsidRDefault="00832095" w:rsidP="00832095">
            <w:pPr>
              <w:rPr>
                <w:szCs w:val="20"/>
              </w:rPr>
            </w:pPr>
            <w:r w:rsidRPr="00832095">
              <w:rPr>
                <w:szCs w:val="20"/>
              </w:rPr>
              <w:t>6/30</w:t>
            </w:r>
          </w:p>
        </w:tc>
      </w:tr>
      <w:tr w:rsidR="00832095" w:rsidRPr="00832095" w14:paraId="48ED4A74" w14:textId="77777777" w:rsidTr="00832095">
        <w:trPr>
          <w:trHeight w:val="20"/>
        </w:trPr>
        <w:tc>
          <w:tcPr>
            <w:tcW w:w="1666" w:type="pct"/>
            <w:noWrap/>
            <w:hideMark/>
          </w:tcPr>
          <w:p w14:paraId="43BF425B" w14:textId="77777777" w:rsidR="00832095" w:rsidRPr="00832095" w:rsidRDefault="006C6E72" w:rsidP="00832095">
            <w:pPr>
              <w:rPr>
                <w:szCs w:val="20"/>
              </w:rPr>
            </w:pPr>
            <w:hyperlink r:id="rId73" w:history="1">
              <w:r w:rsidR="00832095" w:rsidRPr="00832095">
                <w:rPr>
                  <w:rStyle w:val="Hyperlink"/>
                  <w:szCs w:val="20"/>
                </w:rPr>
                <w:t>Do-Over Scholarship</w:t>
              </w:r>
            </w:hyperlink>
          </w:p>
        </w:tc>
        <w:tc>
          <w:tcPr>
            <w:tcW w:w="2877" w:type="pct"/>
            <w:hideMark/>
          </w:tcPr>
          <w:p w14:paraId="1B616884" w14:textId="77777777" w:rsidR="00832095" w:rsidRPr="00832095" w:rsidRDefault="00832095" w:rsidP="00832095">
            <w:pPr>
              <w:rPr>
                <w:szCs w:val="20"/>
              </w:rPr>
            </w:pPr>
            <w:r w:rsidRPr="00832095">
              <w:rPr>
                <w:szCs w:val="20"/>
              </w:rPr>
              <w:t>($1,500) - In 250 words or less submit a response to the question: "If you could get one 'do-over' in life, what would it be and why?"</w:t>
            </w:r>
          </w:p>
        </w:tc>
        <w:tc>
          <w:tcPr>
            <w:tcW w:w="457" w:type="pct"/>
            <w:noWrap/>
            <w:hideMark/>
          </w:tcPr>
          <w:p w14:paraId="02F34010" w14:textId="105C62EB" w:rsidR="00832095" w:rsidRPr="00832095" w:rsidRDefault="00832095" w:rsidP="00832095">
            <w:pPr>
              <w:rPr>
                <w:szCs w:val="20"/>
              </w:rPr>
            </w:pPr>
            <w:r w:rsidRPr="00832095">
              <w:rPr>
                <w:szCs w:val="20"/>
              </w:rPr>
              <w:t>6/30</w:t>
            </w:r>
          </w:p>
        </w:tc>
      </w:tr>
      <w:tr w:rsidR="00832095" w:rsidRPr="00832095" w14:paraId="0551637D" w14:textId="77777777" w:rsidTr="00832095">
        <w:trPr>
          <w:trHeight w:val="20"/>
        </w:trPr>
        <w:tc>
          <w:tcPr>
            <w:tcW w:w="1666" w:type="pct"/>
            <w:noWrap/>
            <w:hideMark/>
          </w:tcPr>
          <w:p w14:paraId="524E172A" w14:textId="77777777" w:rsidR="00832095" w:rsidRPr="00832095" w:rsidRDefault="006C6E72" w:rsidP="00832095">
            <w:pPr>
              <w:rPr>
                <w:szCs w:val="20"/>
              </w:rPr>
            </w:pPr>
            <w:hyperlink r:id="rId74" w:history="1">
              <w:r w:rsidR="00832095" w:rsidRPr="00832095">
                <w:rPr>
                  <w:rStyle w:val="Hyperlink"/>
                  <w:szCs w:val="20"/>
                </w:rPr>
                <w:t>Scholarship Poetry Contest - Fall Issue</w:t>
              </w:r>
            </w:hyperlink>
          </w:p>
        </w:tc>
        <w:tc>
          <w:tcPr>
            <w:tcW w:w="2877" w:type="pct"/>
            <w:hideMark/>
          </w:tcPr>
          <w:p w14:paraId="18DB7AA1" w14:textId="77777777" w:rsidR="00832095" w:rsidRPr="00832095" w:rsidRDefault="00832095" w:rsidP="00832095">
            <w:pPr>
              <w:rPr>
                <w:szCs w:val="20"/>
              </w:rPr>
            </w:pPr>
            <w:r w:rsidRPr="00832095">
              <w:rPr>
                <w:szCs w:val="20"/>
              </w:rPr>
              <w:t>Open to all U.S. HS students. Applicant must submit an original poem with 20 lines or less. Up to $500.</w:t>
            </w:r>
          </w:p>
        </w:tc>
        <w:tc>
          <w:tcPr>
            <w:tcW w:w="457" w:type="pct"/>
            <w:noWrap/>
            <w:hideMark/>
          </w:tcPr>
          <w:p w14:paraId="36FC3A32" w14:textId="434B9435" w:rsidR="00832095" w:rsidRPr="00832095" w:rsidRDefault="00832095" w:rsidP="00832095">
            <w:pPr>
              <w:rPr>
                <w:szCs w:val="20"/>
              </w:rPr>
            </w:pPr>
            <w:r w:rsidRPr="00832095">
              <w:rPr>
                <w:szCs w:val="20"/>
              </w:rPr>
              <w:t>6/30</w:t>
            </w:r>
          </w:p>
        </w:tc>
      </w:tr>
      <w:tr w:rsidR="00832095" w:rsidRPr="00832095" w14:paraId="51690F69" w14:textId="77777777" w:rsidTr="00832095">
        <w:trPr>
          <w:trHeight w:val="20"/>
        </w:trPr>
        <w:tc>
          <w:tcPr>
            <w:tcW w:w="1666" w:type="pct"/>
            <w:noWrap/>
            <w:hideMark/>
          </w:tcPr>
          <w:p w14:paraId="1E62654A" w14:textId="77777777" w:rsidR="00832095" w:rsidRPr="00832095" w:rsidRDefault="006C6E72" w:rsidP="00832095">
            <w:pPr>
              <w:rPr>
                <w:szCs w:val="20"/>
              </w:rPr>
            </w:pPr>
            <w:hyperlink r:id="rId75" w:history="1">
              <w:r w:rsidR="00832095" w:rsidRPr="00832095">
                <w:rPr>
                  <w:rStyle w:val="Hyperlink"/>
                  <w:szCs w:val="20"/>
                </w:rPr>
                <w:t>Flavor of the Month Scholarship</w:t>
              </w:r>
            </w:hyperlink>
          </w:p>
        </w:tc>
        <w:tc>
          <w:tcPr>
            <w:tcW w:w="2877" w:type="pct"/>
            <w:hideMark/>
          </w:tcPr>
          <w:p w14:paraId="3FD4882C" w14:textId="3358EF61" w:rsidR="00832095" w:rsidRPr="00832095" w:rsidRDefault="00832095" w:rsidP="00832095">
            <w:pPr>
              <w:rPr>
                <w:szCs w:val="20"/>
              </w:rPr>
            </w:pPr>
            <w:r w:rsidRPr="00832095">
              <w:rPr>
                <w:szCs w:val="20"/>
              </w:rPr>
              <w:t xml:space="preserve">($1,500) -Summer and ice cream go </w:t>
            </w:r>
            <w:proofErr w:type="gramStart"/>
            <w:r w:rsidRPr="00832095">
              <w:rPr>
                <w:szCs w:val="20"/>
              </w:rPr>
              <w:t>hand-in-hand</w:t>
            </w:r>
            <w:proofErr w:type="gramEnd"/>
            <w:r w:rsidRPr="00832095">
              <w:rPr>
                <w:szCs w:val="20"/>
              </w:rPr>
              <w:t>. July is National Ice Cream Month, and that's the inspiration behind this award. We think people are very similar to ice cream; some are nutty, others a little exotic, while some are very comforting. If you were an ice cream flavor, which would you be and why?" (250 words or less)</w:t>
            </w:r>
          </w:p>
        </w:tc>
        <w:tc>
          <w:tcPr>
            <w:tcW w:w="457" w:type="pct"/>
            <w:noWrap/>
            <w:hideMark/>
          </w:tcPr>
          <w:p w14:paraId="5778D3FA" w14:textId="45818FFE" w:rsidR="00832095" w:rsidRPr="00832095" w:rsidRDefault="00832095" w:rsidP="00832095">
            <w:pPr>
              <w:rPr>
                <w:szCs w:val="20"/>
              </w:rPr>
            </w:pPr>
            <w:r w:rsidRPr="00832095">
              <w:rPr>
                <w:szCs w:val="20"/>
              </w:rPr>
              <w:t>7/31</w:t>
            </w:r>
          </w:p>
        </w:tc>
      </w:tr>
      <w:tr w:rsidR="00832095" w:rsidRPr="00832095" w14:paraId="29762EA5" w14:textId="77777777" w:rsidTr="00832095">
        <w:trPr>
          <w:trHeight w:val="20"/>
        </w:trPr>
        <w:tc>
          <w:tcPr>
            <w:tcW w:w="1666" w:type="pct"/>
            <w:noWrap/>
            <w:hideMark/>
          </w:tcPr>
          <w:p w14:paraId="46811712" w14:textId="77777777" w:rsidR="00832095" w:rsidRPr="00832095" w:rsidRDefault="006C6E72" w:rsidP="00832095">
            <w:pPr>
              <w:rPr>
                <w:szCs w:val="20"/>
              </w:rPr>
            </w:pPr>
            <w:hyperlink r:id="rId76" w:history="1">
              <w:r w:rsidR="00832095" w:rsidRPr="00832095">
                <w:rPr>
                  <w:rStyle w:val="Hyperlink"/>
                  <w:szCs w:val="20"/>
                </w:rPr>
                <w:t>Make Me Laugh Scholarship</w:t>
              </w:r>
            </w:hyperlink>
          </w:p>
        </w:tc>
        <w:tc>
          <w:tcPr>
            <w:tcW w:w="2877" w:type="pct"/>
            <w:hideMark/>
          </w:tcPr>
          <w:p w14:paraId="615EE4E7" w14:textId="75E43C38" w:rsidR="00832095" w:rsidRPr="00832095" w:rsidRDefault="00832095" w:rsidP="00832095">
            <w:pPr>
              <w:rPr>
                <w:szCs w:val="20"/>
              </w:rPr>
            </w:pPr>
            <w:r w:rsidRPr="00832095">
              <w:rPr>
                <w:szCs w:val="20"/>
              </w:rPr>
              <w:t xml:space="preserve">($1,500) - Make Me Laugh is a fun scholarship that lets you cut loose and lighten things up. Looking for a scholarship for comedians? Now is your chance to show us your funny bone. Perhaps you always have an embarrassing - but funny - story to share. Great! We'll promise to laugh with you, not at you. Must be 14 years of age or older at </w:t>
            </w:r>
            <w:r w:rsidR="004B7A10">
              <w:rPr>
                <w:szCs w:val="20"/>
              </w:rPr>
              <w:t xml:space="preserve">the </w:t>
            </w:r>
            <w:r w:rsidRPr="00832095">
              <w:rPr>
                <w:szCs w:val="20"/>
              </w:rPr>
              <w:t>time of application.</w:t>
            </w:r>
          </w:p>
        </w:tc>
        <w:tc>
          <w:tcPr>
            <w:tcW w:w="457" w:type="pct"/>
            <w:noWrap/>
            <w:hideMark/>
          </w:tcPr>
          <w:p w14:paraId="10806A2E" w14:textId="167DDBD7" w:rsidR="00832095" w:rsidRPr="00832095" w:rsidRDefault="00832095" w:rsidP="00832095">
            <w:pPr>
              <w:rPr>
                <w:szCs w:val="20"/>
              </w:rPr>
            </w:pPr>
            <w:r w:rsidRPr="00832095">
              <w:rPr>
                <w:szCs w:val="20"/>
              </w:rPr>
              <w:t>8/31</w:t>
            </w:r>
          </w:p>
        </w:tc>
      </w:tr>
      <w:tr w:rsidR="008C48D9" w:rsidRPr="00D62274" w14:paraId="669BF21E" w14:textId="77777777" w:rsidTr="00832095">
        <w:trPr>
          <w:trHeight w:val="20"/>
        </w:trPr>
        <w:tc>
          <w:tcPr>
            <w:tcW w:w="5000" w:type="pct"/>
            <w:gridSpan w:val="3"/>
            <w:tcBorders>
              <w:top w:val="single" w:sz="4" w:space="0" w:color="D9D9D9" w:themeColor="background1" w:themeShade="D9"/>
              <w:left w:val="nil"/>
              <w:bottom w:val="nil"/>
              <w:right w:val="nil"/>
            </w:tcBorders>
          </w:tcPr>
          <w:p w14:paraId="7EC85619" w14:textId="56C36D5E" w:rsidR="008C48D9" w:rsidRPr="00D62274" w:rsidRDefault="008C48D9" w:rsidP="00D62274">
            <w:pPr>
              <w:jc w:val="center"/>
            </w:pPr>
            <w:r w:rsidRPr="00D62274">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62274">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81" r:link="rId82">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D62274">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D62274" w14:paraId="47CE6E39" w14:textId="77777777" w:rsidTr="00832095">
        <w:trPr>
          <w:trHeight w:val="20"/>
        </w:trPr>
        <w:tc>
          <w:tcPr>
            <w:tcW w:w="5000" w:type="pct"/>
            <w:gridSpan w:val="3"/>
            <w:tcBorders>
              <w:top w:val="nil"/>
              <w:left w:val="nil"/>
              <w:bottom w:val="nil"/>
              <w:right w:val="nil"/>
            </w:tcBorders>
          </w:tcPr>
          <w:p w14:paraId="07A45E9D" w14:textId="77777777" w:rsidR="008C48D9" w:rsidRPr="00D62274" w:rsidRDefault="008C48D9" w:rsidP="00D62274">
            <w:pPr>
              <w:jc w:val="center"/>
            </w:pPr>
          </w:p>
        </w:tc>
      </w:tr>
      <w:tr w:rsidR="008C48D9" w:rsidRPr="00D62274" w14:paraId="7931BCB8" w14:textId="77777777" w:rsidTr="00832095">
        <w:trPr>
          <w:trHeight w:val="20"/>
        </w:trPr>
        <w:tc>
          <w:tcPr>
            <w:tcW w:w="5000" w:type="pct"/>
            <w:gridSpan w:val="3"/>
            <w:tcBorders>
              <w:top w:val="nil"/>
              <w:left w:val="nil"/>
              <w:bottom w:val="nil"/>
              <w:right w:val="nil"/>
            </w:tcBorders>
          </w:tcPr>
          <w:p w14:paraId="55675B98" w14:textId="640A781B" w:rsidR="008C48D9" w:rsidRPr="00D62274" w:rsidRDefault="008C48D9" w:rsidP="00D62274">
            <w:pPr>
              <w:jc w:val="center"/>
            </w:pPr>
            <w:r w:rsidRPr="00D62274">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C36990">
      <w:pPr>
        <w:tabs>
          <w:tab w:val="left" w:pos="3546"/>
        </w:tabs>
        <w:rPr>
          <w:szCs w:val="20"/>
        </w:rPr>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29A0A64"/>
    <w:multiLevelType w:val="multilevel"/>
    <w:tmpl w:val="79B80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8716F"/>
    <w:multiLevelType w:val="hybridMultilevel"/>
    <w:tmpl w:val="4936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61CBD"/>
    <w:multiLevelType w:val="hybridMultilevel"/>
    <w:tmpl w:val="F7FE6D3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53666"/>
    <w:multiLevelType w:val="multilevel"/>
    <w:tmpl w:val="52C6D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61624"/>
    <w:multiLevelType w:val="hybridMultilevel"/>
    <w:tmpl w:val="37DE98C0"/>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F12E1"/>
    <w:multiLevelType w:val="multilevel"/>
    <w:tmpl w:val="F162C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67385"/>
    <w:multiLevelType w:val="hybridMultilevel"/>
    <w:tmpl w:val="7520ACB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F0D2F"/>
    <w:multiLevelType w:val="multilevel"/>
    <w:tmpl w:val="C764E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277C4"/>
    <w:multiLevelType w:val="multilevel"/>
    <w:tmpl w:val="D8F27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55468E"/>
    <w:multiLevelType w:val="hybridMultilevel"/>
    <w:tmpl w:val="16AC04C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C0346"/>
    <w:multiLevelType w:val="multilevel"/>
    <w:tmpl w:val="6F626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61895"/>
    <w:multiLevelType w:val="multilevel"/>
    <w:tmpl w:val="7062E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62F14"/>
    <w:multiLevelType w:val="hybridMultilevel"/>
    <w:tmpl w:val="C27A7F4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7150D"/>
    <w:multiLevelType w:val="multilevel"/>
    <w:tmpl w:val="780AB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A4EB9"/>
    <w:multiLevelType w:val="multilevel"/>
    <w:tmpl w:val="89447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A3EE4"/>
    <w:multiLevelType w:val="hybridMultilevel"/>
    <w:tmpl w:val="6F6E6AB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982F84"/>
    <w:multiLevelType w:val="multilevel"/>
    <w:tmpl w:val="3662A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F6C6D"/>
    <w:multiLevelType w:val="hybridMultilevel"/>
    <w:tmpl w:val="C9066F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458C6"/>
    <w:multiLevelType w:val="multilevel"/>
    <w:tmpl w:val="B568F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14698"/>
    <w:multiLevelType w:val="hybridMultilevel"/>
    <w:tmpl w:val="EAE4EA0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0B20"/>
    <w:multiLevelType w:val="hybridMultilevel"/>
    <w:tmpl w:val="E23828B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93191"/>
    <w:multiLevelType w:val="multilevel"/>
    <w:tmpl w:val="94E6A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BD5A7E"/>
    <w:multiLevelType w:val="multilevel"/>
    <w:tmpl w:val="9CD65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9E4C15"/>
    <w:multiLevelType w:val="hybridMultilevel"/>
    <w:tmpl w:val="1D92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A5C8F"/>
    <w:multiLevelType w:val="hybridMultilevel"/>
    <w:tmpl w:val="29586BE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7021B"/>
    <w:multiLevelType w:val="multilevel"/>
    <w:tmpl w:val="F080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8F0C68"/>
    <w:multiLevelType w:val="multilevel"/>
    <w:tmpl w:val="6AFA9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D2F3C"/>
    <w:multiLevelType w:val="hybridMultilevel"/>
    <w:tmpl w:val="8C14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75800"/>
    <w:multiLevelType w:val="hybridMultilevel"/>
    <w:tmpl w:val="8424DD3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95EF4"/>
    <w:multiLevelType w:val="multilevel"/>
    <w:tmpl w:val="0B3E8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200D07"/>
    <w:multiLevelType w:val="hybridMultilevel"/>
    <w:tmpl w:val="3A5438A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D13AEB"/>
    <w:multiLevelType w:val="hybridMultilevel"/>
    <w:tmpl w:val="D3A2740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C56D6F"/>
    <w:multiLevelType w:val="multilevel"/>
    <w:tmpl w:val="28661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E825B8"/>
    <w:multiLevelType w:val="hybridMultilevel"/>
    <w:tmpl w:val="7864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17"/>
  </w:num>
  <w:num w:numId="3" w16cid:durableId="1863781378">
    <w:abstractNumId w:val="21"/>
  </w:num>
  <w:num w:numId="4" w16cid:durableId="1142504329">
    <w:abstractNumId w:val="13"/>
  </w:num>
  <w:num w:numId="5" w16cid:durableId="1410496887">
    <w:abstractNumId w:val="3"/>
  </w:num>
  <w:num w:numId="6" w16cid:durableId="396706744">
    <w:abstractNumId w:val="7"/>
  </w:num>
  <w:num w:numId="7" w16cid:durableId="950817752">
    <w:abstractNumId w:val="23"/>
  </w:num>
  <w:num w:numId="8" w16cid:durableId="943850191">
    <w:abstractNumId w:val="31"/>
  </w:num>
  <w:num w:numId="9" w16cid:durableId="164905412">
    <w:abstractNumId w:val="16"/>
  </w:num>
  <w:num w:numId="10" w16cid:durableId="90440582">
    <w:abstractNumId w:val="27"/>
  </w:num>
  <w:num w:numId="11" w16cid:durableId="413209023">
    <w:abstractNumId w:val="33"/>
  </w:num>
  <w:num w:numId="12" w16cid:durableId="137840244">
    <w:abstractNumId w:val="10"/>
  </w:num>
  <w:num w:numId="13" w16cid:durableId="1394082541">
    <w:abstractNumId w:val="36"/>
  </w:num>
  <w:num w:numId="14" w16cid:durableId="1991907794">
    <w:abstractNumId w:val="11"/>
  </w:num>
  <w:num w:numId="15" w16cid:durableId="350230718">
    <w:abstractNumId w:val="28"/>
  </w:num>
  <w:num w:numId="16" w16cid:durableId="230360154">
    <w:abstractNumId w:val="6"/>
  </w:num>
  <w:num w:numId="17" w16cid:durableId="1246498992">
    <w:abstractNumId w:val="25"/>
  </w:num>
  <w:num w:numId="18" w16cid:durableId="1999990909">
    <w:abstractNumId w:val="32"/>
  </w:num>
  <w:num w:numId="19" w16cid:durableId="740837130">
    <w:abstractNumId w:val="20"/>
  </w:num>
  <w:num w:numId="20" w16cid:durableId="2146924669">
    <w:abstractNumId w:val="4"/>
  </w:num>
  <w:num w:numId="21" w16cid:durableId="525601157">
    <w:abstractNumId w:val="15"/>
  </w:num>
  <w:num w:numId="22" w16cid:durableId="39943015">
    <w:abstractNumId w:val="35"/>
  </w:num>
  <w:num w:numId="23" w16cid:durableId="2027975747">
    <w:abstractNumId w:val="8"/>
  </w:num>
  <w:num w:numId="24" w16cid:durableId="304050823">
    <w:abstractNumId w:val="24"/>
  </w:num>
  <w:num w:numId="25" w16cid:durableId="64688668">
    <w:abstractNumId w:val="29"/>
  </w:num>
  <w:num w:numId="26" w16cid:durableId="535385966">
    <w:abstractNumId w:val="18"/>
  </w:num>
  <w:num w:numId="27" w16cid:durableId="1264729929">
    <w:abstractNumId w:val="2"/>
  </w:num>
  <w:num w:numId="28" w16cid:durableId="625351568">
    <w:abstractNumId w:val="5"/>
  </w:num>
  <w:num w:numId="29" w16cid:durableId="1336222624">
    <w:abstractNumId w:val="34"/>
  </w:num>
  <w:num w:numId="30" w16cid:durableId="519858934">
    <w:abstractNumId w:val="14"/>
  </w:num>
  <w:num w:numId="31" w16cid:durableId="2116710922">
    <w:abstractNumId w:val="12"/>
  </w:num>
  <w:num w:numId="32" w16cid:durableId="200630326">
    <w:abstractNumId w:val="9"/>
  </w:num>
  <w:num w:numId="33" w16cid:durableId="1395816183">
    <w:abstractNumId w:val="1"/>
  </w:num>
  <w:num w:numId="34" w16cid:durableId="567493801">
    <w:abstractNumId w:val="19"/>
  </w:num>
  <w:num w:numId="35" w16cid:durableId="683744145">
    <w:abstractNumId w:val="22"/>
  </w:num>
  <w:num w:numId="36" w16cid:durableId="912081453">
    <w:abstractNumId w:val="30"/>
  </w:num>
  <w:num w:numId="37" w16cid:durableId="25317226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9FA"/>
    <w:rsid w:val="0003133C"/>
    <w:rsid w:val="000313AD"/>
    <w:rsid w:val="00031EDB"/>
    <w:rsid w:val="00031F8C"/>
    <w:rsid w:val="00031FB4"/>
    <w:rsid w:val="00032039"/>
    <w:rsid w:val="0003204C"/>
    <w:rsid w:val="00032354"/>
    <w:rsid w:val="00032CB0"/>
    <w:rsid w:val="00032E4A"/>
    <w:rsid w:val="00032E9E"/>
    <w:rsid w:val="000332C9"/>
    <w:rsid w:val="000333B1"/>
    <w:rsid w:val="000337ED"/>
    <w:rsid w:val="00033F58"/>
    <w:rsid w:val="00034699"/>
    <w:rsid w:val="00034F7E"/>
    <w:rsid w:val="0003502A"/>
    <w:rsid w:val="0003504A"/>
    <w:rsid w:val="0003531E"/>
    <w:rsid w:val="0003577D"/>
    <w:rsid w:val="000359BA"/>
    <w:rsid w:val="00035ECF"/>
    <w:rsid w:val="00035FDF"/>
    <w:rsid w:val="000362FD"/>
    <w:rsid w:val="0003681C"/>
    <w:rsid w:val="00036A29"/>
    <w:rsid w:val="00036ED7"/>
    <w:rsid w:val="00037745"/>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448"/>
    <w:rsid w:val="000745DC"/>
    <w:rsid w:val="000750BB"/>
    <w:rsid w:val="0007524E"/>
    <w:rsid w:val="000757C1"/>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FD"/>
    <w:rsid w:val="000B7FE9"/>
    <w:rsid w:val="000C01E3"/>
    <w:rsid w:val="000C18FB"/>
    <w:rsid w:val="000C19B4"/>
    <w:rsid w:val="000C1F00"/>
    <w:rsid w:val="000C1F8E"/>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743"/>
    <w:rsid w:val="000E49C8"/>
    <w:rsid w:val="000E53B2"/>
    <w:rsid w:val="000E5600"/>
    <w:rsid w:val="000E57DE"/>
    <w:rsid w:val="000E59F1"/>
    <w:rsid w:val="000E5B0B"/>
    <w:rsid w:val="000E5C63"/>
    <w:rsid w:val="000E61D7"/>
    <w:rsid w:val="000E6229"/>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081"/>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4F3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46778"/>
    <w:rsid w:val="001501AD"/>
    <w:rsid w:val="00151449"/>
    <w:rsid w:val="00151543"/>
    <w:rsid w:val="00151C0F"/>
    <w:rsid w:val="00152195"/>
    <w:rsid w:val="00152FF5"/>
    <w:rsid w:val="001530BF"/>
    <w:rsid w:val="00153C3C"/>
    <w:rsid w:val="00154029"/>
    <w:rsid w:val="001544BD"/>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80B"/>
    <w:rsid w:val="00170B4E"/>
    <w:rsid w:val="00170C6E"/>
    <w:rsid w:val="00170D4B"/>
    <w:rsid w:val="0017109C"/>
    <w:rsid w:val="00171348"/>
    <w:rsid w:val="001713A3"/>
    <w:rsid w:val="00171C8A"/>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996"/>
    <w:rsid w:val="00184AE8"/>
    <w:rsid w:val="00184C06"/>
    <w:rsid w:val="00185507"/>
    <w:rsid w:val="001858BB"/>
    <w:rsid w:val="001859ED"/>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255B"/>
    <w:rsid w:val="001938AB"/>
    <w:rsid w:val="00193D11"/>
    <w:rsid w:val="00193E24"/>
    <w:rsid w:val="001940F0"/>
    <w:rsid w:val="00194393"/>
    <w:rsid w:val="00194F04"/>
    <w:rsid w:val="00194FAB"/>
    <w:rsid w:val="00194FEF"/>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B9A"/>
    <w:rsid w:val="001C4CB1"/>
    <w:rsid w:val="001C5312"/>
    <w:rsid w:val="001C5868"/>
    <w:rsid w:val="001C5C74"/>
    <w:rsid w:val="001C62A5"/>
    <w:rsid w:val="001C6933"/>
    <w:rsid w:val="001C6D86"/>
    <w:rsid w:val="001C754C"/>
    <w:rsid w:val="001D05A7"/>
    <w:rsid w:val="001D0CB9"/>
    <w:rsid w:val="001D166B"/>
    <w:rsid w:val="001D1B52"/>
    <w:rsid w:val="001D1C06"/>
    <w:rsid w:val="001D1D4F"/>
    <w:rsid w:val="001D20AC"/>
    <w:rsid w:val="001D213E"/>
    <w:rsid w:val="001D24D9"/>
    <w:rsid w:val="001D2758"/>
    <w:rsid w:val="001D2DAC"/>
    <w:rsid w:val="001D3262"/>
    <w:rsid w:val="001D3968"/>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60DD"/>
    <w:rsid w:val="001F642F"/>
    <w:rsid w:val="001F6678"/>
    <w:rsid w:val="001F6EDB"/>
    <w:rsid w:val="001F7326"/>
    <w:rsid w:val="001F75F5"/>
    <w:rsid w:val="001F75F6"/>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9F"/>
    <w:rsid w:val="00215681"/>
    <w:rsid w:val="00215A0D"/>
    <w:rsid w:val="00215B0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AF6"/>
    <w:rsid w:val="00225260"/>
    <w:rsid w:val="002253DF"/>
    <w:rsid w:val="002254A8"/>
    <w:rsid w:val="002259B7"/>
    <w:rsid w:val="00225E70"/>
    <w:rsid w:val="002264DB"/>
    <w:rsid w:val="0022685F"/>
    <w:rsid w:val="00226BF0"/>
    <w:rsid w:val="00226D3E"/>
    <w:rsid w:val="00226F81"/>
    <w:rsid w:val="00227E5E"/>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3606"/>
    <w:rsid w:val="00243940"/>
    <w:rsid w:val="00243ABA"/>
    <w:rsid w:val="00243AE0"/>
    <w:rsid w:val="00243BDF"/>
    <w:rsid w:val="00243D3B"/>
    <w:rsid w:val="00243E13"/>
    <w:rsid w:val="00243F83"/>
    <w:rsid w:val="002448A5"/>
    <w:rsid w:val="002448BA"/>
    <w:rsid w:val="00244BFF"/>
    <w:rsid w:val="002453A6"/>
    <w:rsid w:val="00245B51"/>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617C"/>
    <w:rsid w:val="002E620D"/>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09CA"/>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27F7F"/>
    <w:rsid w:val="003306EE"/>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5A6E"/>
    <w:rsid w:val="00356075"/>
    <w:rsid w:val="0035687B"/>
    <w:rsid w:val="00356B80"/>
    <w:rsid w:val="00356DFF"/>
    <w:rsid w:val="0035779B"/>
    <w:rsid w:val="00357AF0"/>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9B2"/>
    <w:rsid w:val="003D0B9E"/>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C2B"/>
    <w:rsid w:val="003E4108"/>
    <w:rsid w:val="003E470B"/>
    <w:rsid w:val="003E48C9"/>
    <w:rsid w:val="003E4A34"/>
    <w:rsid w:val="003E548F"/>
    <w:rsid w:val="003E54E3"/>
    <w:rsid w:val="003E54F2"/>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99"/>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C14"/>
    <w:rsid w:val="00455CF7"/>
    <w:rsid w:val="00455E41"/>
    <w:rsid w:val="00455F23"/>
    <w:rsid w:val="004561F0"/>
    <w:rsid w:val="00456CAC"/>
    <w:rsid w:val="00457311"/>
    <w:rsid w:val="00457551"/>
    <w:rsid w:val="0045776C"/>
    <w:rsid w:val="0045792A"/>
    <w:rsid w:val="00460AE4"/>
    <w:rsid w:val="00460D50"/>
    <w:rsid w:val="0046130E"/>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496"/>
    <w:rsid w:val="0047072E"/>
    <w:rsid w:val="00470FCF"/>
    <w:rsid w:val="004712EC"/>
    <w:rsid w:val="00471404"/>
    <w:rsid w:val="00471747"/>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FA8"/>
    <w:rsid w:val="004B709B"/>
    <w:rsid w:val="004B7A10"/>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21D1"/>
    <w:rsid w:val="004E2296"/>
    <w:rsid w:val="004E2E4D"/>
    <w:rsid w:val="004E344B"/>
    <w:rsid w:val="004E3E0A"/>
    <w:rsid w:val="004E3F3C"/>
    <w:rsid w:val="004E40D4"/>
    <w:rsid w:val="004E5370"/>
    <w:rsid w:val="004E5375"/>
    <w:rsid w:val="004E5779"/>
    <w:rsid w:val="004E5999"/>
    <w:rsid w:val="004E5CA7"/>
    <w:rsid w:val="004E5CD8"/>
    <w:rsid w:val="004E5DE8"/>
    <w:rsid w:val="004E5F27"/>
    <w:rsid w:val="004E6373"/>
    <w:rsid w:val="004E6EE5"/>
    <w:rsid w:val="004E7CF4"/>
    <w:rsid w:val="004E7EA6"/>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1C37"/>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CB2"/>
    <w:rsid w:val="00551195"/>
    <w:rsid w:val="005512A6"/>
    <w:rsid w:val="0055158F"/>
    <w:rsid w:val="005518C8"/>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57BBE"/>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E9F"/>
    <w:rsid w:val="005D4F02"/>
    <w:rsid w:val="005D4F0D"/>
    <w:rsid w:val="005D65CC"/>
    <w:rsid w:val="005D663D"/>
    <w:rsid w:val="005D683A"/>
    <w:rsid w:val="005D70FE"/>
    <w:rsid w:val="005D721F"/>
    <w:rsid w:val="005D72B6"/>
    <w:rsid w:val="005D77D5"/>
    <w:rsid w:val="005D787A"/>
    <w:rsid w:val="005D79BF"/>
    <w:rsid w:val="005D7CE8"/>
    <w:rsid w:val="005E0017"/>
    <w:rsid w:val="005E080B"/>
    <w:rsid w:val="005E0940"/>
    <w:rsid w:val="005E0B9A"/>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38D"/>
    <w:rsid w:val="006828B0"/>
    <w:rsid w:val="00682F1A"/>
    <w:rsid w:val="0068301B"/>
    <w:rsid w:val="0068313D"/>
    <w:rsid w:val="00683256"/>
    <w:rsid w:val="006835C5"/>
    <w:rsid w:val="006836D9"/>
    <w:rsid w:val="00683FE3"/>
    <w:rsid w:val="006840F7"/>
    <w:rsid w:val="00684583"/>
    <w:rsid w:val="0068499C"/>
    <w:rsid w:val="00684D4B"/>
    <w:rsid w:val="00684E41"/>
    <w:rsid w:val="0068554A"/>
    <w:rsid w:val="0068568A"/>
    <w:rsid w:val="006856E6"/>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415"/>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4580"/>
    <w:rsid w:val="006F4680"/>
    <w:rsid w:val="006F48AB"/>
    <w:rsid w:val="006F4A45"/>
    <w:rsid w:val="006F4C28"/>
    <w:rsid w:val="006F4E77"/>
    <w:rsid w:val="006F4FDE"/>
    <w:rsid w:val="006F53A6"/>
    <w:rsid w:val="006F56C1"/>
    <w:rsid w:val="006F56CD"/>
    <w:rsid w:val="006F579E"/>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39E"/>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283"/>
    <w:rsid w:val="00742E42"/>
    <w:rsid w:val="0074322C"/>
    <w:rsid w:val="007437E4"/>
    <w:rsid w:val="00743B94"/>
    <w:rsid w:val="00743CC1"/>
    <w:rsid w:val="00744A79"/>
    <w:rsid w:val="00744AA7"/>
    <w:rsid w:val="007453A1"/>
    <w:rsid w:val="00745D4C"/>
    <w:rsid w:val="007461B7"/>
    <w:rsid w:val="00746379"/>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74D"/>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3A"/>
    <w:rsid w:val="007C3B0F"/>
    <w:rsid w:val="007C452A"/>
    <w:rsid w:val="007C46B2"/>
    <w:rsid w:val="007C46DC"/>
    <w:rsid w:val="007C4714"/>
    <w:rsid w:val="007C4725"/>
    <w:rsid w:val="007C4E56"/>
    <w:rsid w:val="007C514C"/>
    <w:rsid w:val="007C52B6"/>
    <w:rsid w:val="007C5544"/>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60D"/>
    <w:rsid w:val="007E2764"/>
    <w:rsid w:val="007E2ABA"/>
    <w:rsid w:val="007E328C"/>
    <w:rsid w:val="007E3BC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377"/>
    <w:rsid w:val="007E751D"/>
    <w:rsid w:val="007E778F"/>
    <w:rsid w:val="007E7799"/>
    <w:rsid w:val="007E7EC1"/>
    <w:rsid w:val="007E7FD9"/>
    <w:rsid w:val="007F00B8"/>
    <w:rsid w:val="007F0233"/>
    <w:rsid w:val="007F0531"/>
    <w:rsid w:val="007F0AED"/>
    <w:rsid w:val="007F0C9E"/>
    <w:rsid w:val="007F0FD4"/>
    <w:rsid w:val="007F18DD"/>
    <w:rsid w:val="007F1A2A"/>
    <w:rsid w:val="007F20A2"/>
    <w:rsid w:val="007F20F9"/>
    <w:rsid w:val="007F2129"/>
    <w:rsid w:val="007F2A0B"/>
    <w:rsid w:val="007F2C78"/>
    <w:rsid w:val="007F365C"/>
    <w:rsid w:val="007F388A"/>
    <w:rsid w:val="007F3890"/>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108"/>
    <w:rsid w:val="00800C37"/>
    <w:rsid w:val="00800D64"/>
    <w:rsid w:val="00800E45"/>
    <w:rsid w:val="00801270"/>
    <w:rsid w:val="008016D1"/>
    <w:rsid w:val="00801B75"/>
    <w:rsid w:val="00801FEE"/>
    <w:rsid w:val="008020F8"/>
    <w:rsid w:val="008021B8"/>
    <w:rsid w:val="00802469"/>
    <w:rsid w:val="00802ED7"/>
    <w:rsid w:val="0080324C"/>
    <w:rsid w:val="008035DA"/>
    <w:rsid w:val="0080363E"/>
    <w:rsid w:val="00803BD8"/>
    <w:rsid w:val="00804385"/>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A5A"/>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095"/>
    <w:rsid w:val="0083215B"/>
    <w:rsid w:val="00832879"/>
    <w:rsid w:val="008334E3"/>
    <w:rsid w:val="0083359F"/>
    <w:rsid w:val="00834055"/>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5E40"/>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48D9"/>
    <w:rsid w:val="008C5C51"/>
    <w:rsid w:val="008C5CC1"/>
    <w:rsid w:val="008C5F0E"/>
    <w:rsid w:val="008C5FE0"/>
    <w:rsid w:val="008C63E0"/>
    <w:rsid w:val="008C6723"/>
    <w:rsid w:val="008C6A48"/>
    <w:rsid w:val="008C6C44"/>
    <w:rsid w:val="008C6F36"/>
    <w:rsid w:val="008C6F52"/>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342"/>
    <w:rsid w:val="008D6A14"/>
    <w:rsid w:val="008D6F16"/>
    <w:rsid w:val="008D73DA"/>
    <w:rsid w:val="008D7507"/>
    <w:rsid w:val="008D7955"/>
    <w:rsid w:val="008D7DDD"/>
    <w:rsid w:val="008E015D"/>
    <w:rsid w:val="008E03BE"/>
    <w:rsid w:val="008E0486"/>
    <w:rsid w:val="008E0797"/>
    <w:rsid w:val="008E094F"/>
    <w:rsid w:val="008E12A4"/>
    <w:rsid w:val="008E17C0"/>
    <w:rsid w:val="008E2A18"/>
    <w:rsid w:val="008E2DAF"/>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381D"/>
    <w:rsid w:val="0094419F"/>
    <w:rsid w:val="009448EF"/>
    <w:rsid w:val="00944966"/>
    <w:rsid w:val="00944A5B"/>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13C"/>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7D5"/>
    <w:rsid w:val="009E59B0"/>
    <w:rsid w:val="009E59CB"/>
    <w:rsid w:val="009E5A56"/>
    <w:rsid w:val="009E5AC9"/>
    <w:rsid w:val="009E5F15"/>
    <w:rsid w:val="009E6700"/>
    <w:rsid w:val="009E6B06"/>
    <w:rsid w:val="009E6C4D"/>
    <w:rsid w:val="009E7075"/>
    <w:rsid w:val="009E71AF"/>
    <w:rsid w:val="009E76B5"/>
    <w:rsid w:val="009E77A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3E20"/>
    <w:rsid w:val="00A0401B"/>
    <w:rsid w:val="00A04062"/>
    <w:rsid w:val="00A0477E"/>
    <w:rsid w:val="00A04DB8"/>
    <w:rsid w:val="00A05047"/>
    <w:rsid w:val="00A05207"/>
    <w:rsid w:val="00A053CA"/>
    <w:rsid w:val="00A05CCF"/>
    <w:rsid w:val="00A05E83"/>
    <w:rsid w:val="00A05FCD"/>
    <w:rsid w:val="00A06DDE"/>
    <w:rsid w:val="00A06E3F"/>
    <w:rsid w:val="00A0755A"/>
    <w:rsid w:val="00A075E3"/>
    <w:rsid w:val="00A07A85"/>
    <w:rsid w:val="00A07C6E"/>
    <w:rsid w:val="00A07CA4"/>
    <w:rsid w:val="00A07CD4"/>
    <w:rsid w:val="00A07E56"/>
    <w:rsid w:val="00A07E9D"/>
    <w:rsid w:val="00A10231"/>
    <w:rsid w:val="00A10354"/>
    <w:rsid w:val="00A10AAB"/>
    <w:rsid w:val="00A11003"/>
    <w:rsid w:val="00A1144F"/>
    <w:rsid w:val="00A11DA7"/>
    <w:rsid w:val="00A12148"/>
    <w:rsid w:val="00A12178"/>
    <w:rsid w:val="00A123C7"/>
    <w:rsid w:val="00A129DF"/>
    <w:rsid w:val="00A12A7F"/>
    <w:rsid w:val="00A13151"/>
    <w:rsid w:val="00A13158"/>
    <w:rsid w:val="00A135E8"/>
    <w:rsid w:val="00A13868"/>
    <w:rsid w:val="00A13987"/>
    <w:rsid w:val="00A13A94"/>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F1A"/>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8E2"/>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6358"/>
    <w:rsid w:val="00A670EA"/>
    <w:rsid w:val="00A671E1"/>
    <w:rsid w:val="00A6730C"/>
    <w:rsid w:val="00A6793E"/>
    <w:rsid w:val="00A67C75"/>
    <w:rsid w:val="00A67FE1"/>
    <w:rsid w:val="00A7018A"/>
    <w:rsid w:val="00A70ABF"/>
    <w:rsid w:val="00A712CE"/>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F4"/>
    <w:rsid w:val="00AB08D0"/>
    <w:rsid w:val="00AB0AA6"/>
    <w:rsid w:val="00AB111C"/>
    <w:rsid w:val="00AB1370"/>
    <w:rsid w:val="00AB18CA"/>
    <w:rsid w:val="00AB1CBF"/>
    <w:rsid w:val="00AB2431"/>
    <w:rsid w:val="00AB24FA"/>
    <w:rsid w:val="00AB35D3"/>
    <w:rsid w:val="00AB3681"/>
    <w:rsid w:val="00AB4219"/>
    <w:rsid w:val="00AB432A"/>
    <w:rsid w:val="00AB4C55"/>
    <w:rsid w:val="00AB4CFB"/>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92A"/>
    <w:rsid w:val="00AD7995"/>
    <w:rsid w:val="00AD7F5C"/>
    <w:rsid w:val="00AE1BD2"/>
    <w:rsid w:val="00AE206A"/>
    <w:rsid w:val="00AE209D"/>
    <w:rsid w:val="00AE2366"/>
    <w:rsid w:val="00AE26C3"/>
    <w:rsid w:val="00AE372E"/>
    <w:rsid w:val="00AE3732"/>
    <w:rsid w:val="00AE390B"/>
    <w:rsid w:val="00AE3AC9"/>
    <w:rsid w:val="00AE3BF0"/>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304"/>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3A1"/>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91C"/>
    <w:rsid w:val="00BA4D93"/>
    <w:rsid w:val="00BA4FFC"/>
    <w:rsid w:val="00BA53E5"/>
    <w:rsid w:val="00BA628F"/>
    <w:rsid w:val="00BA64D0"/>
    <w:rsid w:val="00BA6603"/>
    <w:rsid w:val="00BA6620"/>
    <w:rsid w:val="00BA6B83"/>
    <w:rsid w:val="00BA6D24"/>
    <w:rsid w:val="00BA6F8B"/>
    <w:rsid w:val="00BA75C1"/>
    <w:rsid w:val="00BA7B42"/>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483"/>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C0006A"/>
    <w:rsid w:val="00C0019F"/>
    <w:rsid w:val="00C003A8"/>
    <w:rsid w:val="00C0065C"/>
    <w:rsid w:val="00C011B0"/>
    <w:rsid w:val="00C01648"/>
    <w:rsid w:val="00C017E2"/>
    <w:rsid w:val="00C0187B"/>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D45"/>
    <w:rsid w:val="00C12255"/>
    <w:rsid w:val="00C1253B"/>
    <w:rsid w:val="00C125B7"/>
    <w:rsid w:val="00C129EF"/>
    <w:rsid w:val="00C12B76"/>
    <w:rsid w:val="00C12D79"/>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4ED"/>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47F"/>
    <w:rsid w:val="00CC4658"/>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8A"/>
    <w:rsid w:val="00CE3A98"/>
    <w:rsid w:val="00CE4281"/>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BBE"/>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F4"/>
    <w:rsid w:val="00D241B5"/>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982"/>
    <w:rsid w:val="00D51B34"/>
    <w:rsid w:val="00D51E51"/>
    <w:rsid w:val="00D51EC5"/>
    <w:rsid w:val="00D528D3"/>
    <w:rsid w:val="00D529F1"/>
    <w:rsid w:val="00D52C39"/>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70770"/>
    <w:rsid w:val="00D70E48"/>
    <w:rsid w:val="00D7182C"/>
    <w:rsid w:val="00D71911"/>
    <w:rsid w:val="00D725A3"/>
    <w:rsid w:val="00D726D2"/>
    <w:rsid w:val="00D729AA"/>
    <w:rsid w:val="00D736F3"/>
    <w:rsid w:val="00D738D3"/>
    <w:rsid w:val="00D74245"/>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41B"/>
    <w:rsid w:val="00DC0A53"/>
    <w:rsid w:val="00DC0D2C"/>
    <w:rsid w:val="00DC10DA"/>
    <w:rsid w:val="00DC121D"/>
    <w:rsid w:val="00DC12F8"/>
    <w:rsid w:val="00DC15BE"/>
    <w:rsid w:val="00DC1614"/>
    <w:rsid w:val="00DC19FB"/>
    <w:rsid w:val="00DC2182"/>
    <w:rsid w:val="00DC2840"/>
    <w:rsid w:val="00DC2A06"/>
    <w:rsid w:val="00DC2E53"/>
    <w:rsid w:val="00DC31CF"/>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415"/>
    <w:rsid w:val="00DF2887"/>
    <w:rsid w:val="00DF2DC6"/>
    <w:rsid w:val="00DF3A11"/>
    <w:rsid w:val="00DF3B0C"/>
    <w:rsid w:val="00DF450A"/>
    <w:rsid w:val="00DF4583"/>
    <w:rsid w:val="00DF49EC"/>
    <w:rsid w:val="00DF5231"/>
    <w:rsid w:val="00DF5369"/>
    <w:rsid w:val="00DF5AE6"/>
    <w:rsid w:val="00DF6559"/>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694"/>
    <w:rsid w:val="00E147FF"/>
    <w:rsid w:val="00E14E4C"/>
    <w:rsid w:val="00E1583E"/>
    <w:rsid w:val="00E15CB4"/>
    <w:rsid w:val="00E16566"/>
    <w:rsid w:val="00E17308"/>
    <w:rsid w:val="00E176B7"/>
    <w:rsid w:val="00E177D4"/>
    <w:rsid w:val="00E17A32"/>
    <w:rsid w:val="00E2026B"/>
    <w:rsid w:val="00E20542"/>
    <w:rsid w:val="00E20A37"/>
    <w:rsid w:val="00E20CA6"/>
    <w:rsid w:val="00E2171B"/>
    <w:rsid w:val="00E21D67"/>
    <w:rsid w:val="00E21F66"/>
    <w:rsid w:val="00E223E5"/>
    <w:rsid w:val="00E226FB"/>
    <w:rsid w:val="00E22B22"/>
    <w:rsid w:val="00E2359D"/>
    <w:rsid w:val="00E23BB9"/>
    <w:rsid w:val="00E23BE5"/>
    <w:rsid w:val="00E23CA0"/>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6E"/>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963"/>
    <w:rsid w:val="00EF3A45"/>
    <w:rsid w:val="00EF4097"/>
    <w:rsid w:val="00EF4114"/>
    <w:rsid w:val="00EF4172"/>
    <w:rsid w:val="00EF41EF"/>
    <w:rsid w:val="00EF4952"/>
    <w:rsid w:val="00EF4A3D"/>
    <w:rsid w:val="00EF4A66"/>
    <w:rsid w:val="00EF522C"/>
    <w:rsid w:val="00EF55D8"/>
    <w:rsid w:val="00EF5998"/>
    <w:rsid w:val="00EF5B5C"/>
    <w:rsid w:val="00EF5F3B"/>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B57"/>
    <w:rsid w:val="00F24E64"/>
    <w:rsid w:val="00F254FF"/>
    <w:rsid w:val="00F25CE0"/>
    <w:rsid w:val="00F262D4"/>
    <w:rsid w:val="00F264EF"/>
    <w:rsid w:val="00F265CC"/>
    <w:rsid w:val="00F26FCB"/>
    <w:rsid w:val="00F270F6"/>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81A"/>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3C95"/>
    <w:rsid w:val="00FF4035"/>
    <w:rsid w:val="00FF41B4"/>
    <w:rsid w:val="00FF4580"/>
    <w:rsid w:val="00FF4CBC"/>
    <w:rsid w:val="00FF55FE"/>
    <w:rsid w:val="00FF56A8"/>
    <w:rsid w:val="00FF56D7"/>
    <w:rsid w:val="00FF5857"/>
    <w:rsid w:val="00FF6270"/>
    <w:rsid w:val="00FF6341"/>
    <w:rsid w:val="00FF6683"/>
    <w:rsid w:val="00FF66F5"/>
    <w:rsid w:val="00FF671D"/>
    <w:rsid w:val="00FF6E53"/>
    <w:rsid w:val="00FF6E9E"/>
    <w:rsid w:val="00FF7071"/>
    <w:rsid w:val="00FF72DD"/>
    <w:rsid w:val="00FF7668"/>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59F36033"/>
  <w15:docId w15:val="{0EC33FB4-E3F9-4F8F-9265-1E868A75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100"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100"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100"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100"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1604605815">
          <w:marLeft w:val="0"/>
          <w:marRight w:val="0"/>
          <w:marTop w:val="0"/>
          <w:marBottom w:val="0"/>
          <w:divBdr>
            <w:top w:val="none" w:sz="0" w:space="0" w:color="auto"/>
            <w:left w:val="none" w:sz="0" w:space="0" w:color="auto"/>
            <w:bottom w:val="none" w:sz="0" w:space="0" w:color="auto"/>
            <w:right w:val="none" w:sz="0" w:space="0" w:color="auto"/>
          </w:divBdr>
        </w:div>
        <w:div w:id="593055809">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1142233172">
          <w:marLeft w:val="0"/>
          <w:marRight w:val="0"/>
          <w:marTop w:val="0"/>
          <w:marBottom w:val="0"/>
          <w:divBdr>
            <w:top w:val="none" w:sz="0" w:space="0" w:color="auto"/>
            <w:left w:val="none" w:sz="0" w:space="0" w:color="auto"/>
            <w:bottom w:val="none" w:sz="0" w:space="0" w:color="auto"/>
            <w:right w:val="none" w:sz="0" w:space="0" w:color="auto"/>
          </w:divBdr>
        </w:div>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2097480448">
          <w:marLeft w:val="0"/>
          <w:marRight w:val="0"/>
          <w:marTop w:val="0"/>
          <w:marBottom w:val="0"/>
          <w:divBdr>
            <w:top w:val="none" w:sz="0" w:space="0" w:color="auto"/>
            <w:left w:val="none" w:sz="0" w:space="0" w:color="auto"/>
            <w:bottom w:val="none" w:sz="0" w:space="0" w:color="auto"/>
            <w:right w:val="none" w:sz="0" w:space="0" w:color="auto"/>
          </w:divBdr>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1709799110">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443575953">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1944267816">
          <w:marLeft w:val="0"/>
          <w:marRight w:val="0"/>
          <w:marTop w:val="0"/>
          <w:marBottom w:val="0"/>
          <w:divBdr>
            <w:top w:val="none" w:sz="0" w:space="0" w:color="auto"/>
            <w:left w:val="none" w:sz="0" w:space="0" w:color="auto"/>
            <w:bottom w:val="none" w:sz="0" w:space="0" w:color="auto"/>
            <w:right w:val="none" w:sz="0" w:space="0" w:color="auto"/>
          </w:divBdr>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968511701">
                                  <w:marLeft w:val="0"/>
                                  <w:marRight w:val="0"/>
                                  <w:marTop w:val="0"/>
                                  <w:marBottom w:val="0"/>
                                  <w:divBdr>
                                    <w:top w:val="none" w:sz="0" w:space="0" w:color="auto"/>
                                    <w:left w:val="none" w:sz="0" w:space="0" w:color="auto"/>
                                    <w:bottom w:val="none" w:sz="0" w:space="0" w:color="auto"/>
                                    <w:right w:val="none" w:sz="0" w:space="0" w:color="auto"/>
                                  </w:divBdr>
                                </w:div>
                                <w:div w:id="5391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803276701">
                          <w:marLeft w:val="0"/>
                          <w:marRight w:val="0"/>
                          <w:marTop w:val="0"/>
                          <w:marBottom w:val="0"/>
                          <w:divBdr>
                            <w:top w:val="none" w:sz="0" w:space="0" w:color="auto"/>
                            <w:left w:val="none" w:sz="0" w:space="0" w:color="auto"/>
                            <w:bottom w:val="none" w:sz="0" w:space="0" w:color="auto"/>
                            <w:right w:val="none" w:sz="0" w:space="0" w:color="auto"/>
                          </w:divBdr>
                        </w:div>
                        <w:div w:id="791092800">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674599886">
                          <w:marLeft w:val="0"/>
                          <w:marRight w:val="0"/>
                          <w:marTop w:val="0"/>
                          <w:marBottom w:val="0"/>
                          <w:divBdr>
                            <w:top w:val="none" w:sz="0" w:space="0" w:color="auto"/>
                            <w:left w:val="none" w:sz="0" w:space="0" w:color="auto"/>
                            <w:bottom w:val="none" w:sz="0" w:space="0" w:color="auto"/>
                            <w:right w:val="none" w:sz="0" w:space="0" w:color="auto"/>
                          </w:divBdr>
                        </w:div>
                        <w:div w:id="11645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2122064621">
              <w:marLeft w:val="0"/>
              <w:marRight w:val="0"/>
              <w:marTop w:val="0"/>
              <w:marBottom w:val="0"/>
              <w:divBdr>
                <w:top w:val="none" w:sz="0" w:space="0" w:color="auto"/>
                <w:left w:val="none" w:sz="0" w:space="0" w:color="auto"/>
                <w:bottom w:val="none" w:sz="0" w:space="0" w:color="auto"/>
                <w:right w:val="none" w:sz="0" w:space="0" w:color="auto"/>
              </w:divBdr>
            </w:div>
            <w:div w:id="16035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894922003">
          <w:marLeft w:val="0"/>
          <w:marRight w:val="0"/>
          <w:marTop w:val="0"/>
          <w:marBottom w:val="0"/>
          <w:divBdr>
            <w:top w:val="none" w:sz="0" w:space="0" w:color="auto"/>
            <w:left w:val="none" w:sz="0" w:space="0" w:color="auto"/>
            <w:bottom w:val="none" w:sz="0" w:space="0" w:color="auto"/>
            <w:right w:val="none" w:sz="0" w:space="0" w:color="auto"/>
          </w:divBdr>
        </w:div>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32654556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54885913">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dpartnerships.org/nccep-events/2024/4-18-transition" TargetMode="External"/><Relationship Id="rId21" Type="http://schemas.openxmlformats.org/officeDocument/2006/relationships/hyperlink" Target="https://mcusercontent.com/ff027d691a3c84ebed4563da9/files/bec53497-71ac-c046-cead-d8d534a03291/Spring_2024_College_Fair_Poster.Seattle.pdf" TargetMode="External"/><Relationship Id="rId42" Type="http://schemas.openxmlformats.org/officeDocument/2006/relationships/hyperlink" Target="https://hechingerreport.org/some-rural-states-are-cutting-higher-ed-one-state-is-doing-the-opposite" TargetMode="External"/><Relationship Id="rId47" Type="http://schemas.openxmlformats.org/officeDocument/2006/relationships/hyperlink" Target="https://www.federalwaymirror.com/news/federal-way-student-earns-place-on-all-washington-academic-team" TargetMode="External"/><Relationship Id="rId63" Type="http://schemas.openxmlformats.org/officeDocument/2006/relationships/hyperlink" Target="http://www.collegeispower.com/scholarship.cfm" TargetMode="External"/><Relationship Id="rId68" Type="http://schemas.openxmlformats.org/officeDocument/2006/relationships/hyperlink" Target="https://www.nativeforward.org/scholarships/wilson-hooper-veterinary-medicine-assistance-program-2022-2023/" TargetMode="External"/><Relationship Id="rId84" Type="http://schemas.openxmlformats.org/officeDocument/2006/relationships/image" Target="media/image4.jpeg"/><Relationship Id="rId16" Type="http://schemas.openxmlformats.org/officeDocument/2006/relationships/hyperlink" Target="https://forms.office.com/pages/responsepage.aspx?id=FEVdvd6EKEmp_WrhC7rWd76-OOEaKINEq4EFnnbwom1URjJKOURSWkNOMUlHV1VDTjlBTUhUVUREUS4u&amp;fbclid=IwAR0gsHTNGsU_fJK3h4kJc37_YxgA70E0FzrPcnh7aJZkHoAVMSvV2pHERU0" TargetMode="External"/><Relationship Id="rId11" Type="http://schemas.openxmlformats.org/officeDocument/2006/relationships/image" Target="media/image1.jpeg"/><Relationship Id="rId32" Type="http://schemas.openxmlformats.org/officeDocument/2006/relationships/hyperlink" Target="https://www.pnacac.org/annual-conference" TargetMode="External"/><Relationship Id="rId37" Type="http://schemas.openxmlformats.org/officeDocument/2006/relationships/hyperlink" Target="https://www.seattletimes.com/sponsored/wa-grant-puts-college-and-career-training-within-reach-for-many" TargetMode="External"/><Relationship Id="rId53" Type="http://schemas.openxmlformats.org/officeDocument/2006/relationships/hyperlink" Target="https://breakthroughjuniorchallenge.org/" TargetMode="External"/><Relationship Id="rId58" Type="http://schemas.openxmlformats.org/officeDocument/2006/relationships/hyperlink" Target="http://www.digitalresponsibility.org/ewaste-scholarship/" TargetMode="External"/><Relationship Id="rId74" Type="http://schemas.openxmlformats.org/officeDocument/2006/relationships/hyperlink" Target="http://www.justpoetry.org/submissions" TargetMode="External"/><Relationship Id="rId79" Type="http://schemas.openxmlformats.org/officeDocument/2006/relationships/image" Target="cid:image003.jpg@01D341AB.22959DC0" TargetMode="External"/><Relationship Id="rId5" Type="http://schemas.openxmlformats.org/officeDocument/2006/relationships/numbering" Target="numbering.xml"/><Relationship Id="rId19" Type="http://schemas.openxmlformats.org/officeDocument/2006/relationships/hyperlink" Target="https://www.pnacac.org/spring-college-fairs" TargetMode="External"/><Relationship Id="rId14" Type="http://schemas.openxmlformats.org/officeDocument/2006/relationships/hyperlink" Target="https://gearup.wa.gov/educators/family-newsletters" TargetMode="External"/><Relationship Id="rId22" Type="http://schemas.openxmlformats.org/officeDocument/2006/relationships/hyperlink" Target="https://mcusercontent.com/ff027d691a3c84ebed4563da9/files/32fbdb15-9535-f42e-a247-30bf88776847/Spring_2024_College_Fair_Poster.Snohomish_Cty.pdf" TargetMode="External"/><Relationship Id="rId27" Type="http://schemas.openxmlformats.org/officeDocument/2006/relationships/hyperlink" Target="https://us02web.zoom.us/j/88648151925" TargetMode="External"/><Relationship Id="rId30" Type="http://schemas.openxmlformats.org/officeDocument/2006/relationships/hyperlink" Target="https://www.washingtonpassportnetwork.org/2024-conference/" TargetMode="External"/><Relationship Id="rId35" Type="http://schemas.openxmlformats.org/officeDocument/2006/relationships/hyperlink" Target="https://readywa.org/families/pathway-planning/tool-family-conversations-about-the-future/" TargetMode="External"/><Relationship Id="rId43" Type="http://schemas.openxmlformats.org/officeDocument/2006/relationships/hyperlink" Target="https://nativesciencereport.org/2024/04/building-a-stronger-nation-with-soft-materials" TargetMode="External"/><Relationship Id="rId48" Type="http://schemas.openxmlformats.org/officeDocument/2006/relationships/hyperlink" Target="https://gearup.wa.gov/educators/scholarships" TargetMode="External"/><Relationship Id="rId56" Type="http://schemas.openxmlformats.org/officeDocument/2006/relationships/hyperlink" Target="http://www.countyofficials.org/247/How-to-Apply" TargetMode="External"/><Relationship Id="rId64" Type="http://schemas.openxmlformats.org/officeDocument/2006/relationships/hyperlink" Target="http://foster.uw.edu/academics/degree-programs/undergraduate-programs/diversity-services/young-executives-of-color-yeoc/" TargetMode="External"/><Relationship Id="rId69" Type="http://schemas.openxmlformats.org/officeDocument/2006/relationships/hyperlink" Target="https://www.nativeforward.org/scholarships/wells-fargo-scholarship-for-undergraduates/" TargetMode="External"/><Relationship Id="rId77" Type="http://schemas.openxmlformats.org/officeDocument/2006/relationships/hyperlink" Target="http://www.facebook.com/gearupwa" TargetMode="External"/><Relationship Id="rId8" Type="http://schemas.openxmlformats.org/officeDocument/2006/relationships/webSettings" Target="webSettings.xml"/><Relationship Id="rId51" Type="http://schemas.openxmlformats.org/officeDocument/2006/relationships/hyperlink" Target="https://bhw.hrsa.gov/funding/apply-scholarship/nurse-corps" TargetMode="External"/><Relationship Id="rId72" Type="http://schemas.openxmlformats.org/officeDocument/2006/relationships/hyperlink" Target="https://cdn.ymaws.com/www.awg.org/resource/resmgr/awards/student_awards/geoscienceideascholarship22.pdf" TargetMode="External"/><Relationship Id="rId80" Type="http://schemas.openxmlformats.org/officeDocument/2006/relationships/hyperlink" Target="http://www.instagram.com/gearupwa" TargetMode="External"/><Relationship Id="rId85" Type="http://schemas.openxmlformats.org/officeDocument/2006/relationships/image" Target="cid:image015.jpg@01D341AF.8987B190" TargetMode="External"/><Relationship Id="rId3" Type="http://schemas.openxmlformats.org/officeDocument/2006/relationships/customXml" Target="../customXml/item3.xml"/><Relationship Id="rId12" Type="http://schemas.openxmlformats.org/officeDocument/2006/relationships/hyperlink" Target="https://bit.ly/4aM3Dl1?fbclid=IwAR1zJLxELs5tdyFZQdzVKngbGkqZNt_RxQGKW7xzyS4dKWtV0EVWUOZOdFE_aem_ATUtlCrYcUGZ03QA7Y3adzXziVY1IcVPHT1V_UKBTTzdUnmU2GHs_CQAgLcn7RdeW1MxAKU9HlJBADfRXz76YV69" TargetMode="External"/><Relationship Id="rId17" Type="http://schemas.openxmlformats.org/officeDocument/2006/relationships/hyperlink" Target="https://us02web.zoom.us/webinar/register/WN_So8Oz92tQdGn_vyHEkSIgw" TargetMode="External"/><Relationship Id="rId25" Type="http://schemas.openxmlformats.org/officeDocument/2006/relationships/hyperlink" Target="https://bit.ly/2025FinAidNite" TargetMode="External"/><Relationship Id="rId33" Type="http://schemas.openxmlformats.org/officeDocument/2006/relationships/hyperlink" Target="https://www.edpartnerships.org/annual" TargetMode="External"/><Relationship Id="rId38" Type="http://schemas.openxmlformats.org/officeDocument/2006/relationships/hyperlink" Target="https://www.npr.org/2024/04/15/1238351984/supreme-court-transgender-rights-gender-affirming-care-idaho" TargetMode="External"/><Relationship Id="rId46" Type="http://schemas.openxmlformats.org/officeDocument/2006/relationships/hyperlink" Target="https://www.progressivepolicy.org/blogs/how-online-education-can-open-doors-for-rural-students" TargetMode="External"/><Relationship Id="rId59" Type="http://schemas.openxmlformats.org/officeDocument/2006/relationships/hyperlink" Target="http://www.projectparadigm.org/" TargetMode="External"/><Relationship Id="rId67" Type="http://schemas.openxmlformats.org/officeDocument/2006/relationships/hyperlink" Target="http://constitutingamerica.org/downloads.php" TargetMode="External"/><Relationship Id="rId20" Type="http://schemas.openxmlformats.org/officeDocument/2006/relationships/hyperlink" Target="https://mcusercontent.com/ff027d691a3c84ebed4563da9/files/b74d23de-3e99-ba74-981a-1692c443e000/Spring_2024_College_Fair_Poster.Spokane.pdf" TargetMode="External"/><Relationship Id="rId41" Type="http://schemas.openxmlformats.org/officeDocument/2006/relationships/hyperlink" Target="https://www.diverseeducation.com/demographics/latinx/article/15668254/excelencia-in-education-publishes-analysis-about-todays-latino-college-students" TargetMode="External"/><Relationship Id="rId54" Type="http://schemas.openxmlformats.org/officeDocument/2006/relationships/hyperlink" Target="https://wwin.org/star-scholars/" TargetMode="External"/><Relationship Id="rId62" Type="http://schemas.openxmlformats.org/officeDocument/2006/relationships/hyperlink" Target="https://www.unigo.com/scholarships/our-scholarships/fifth-month-scholarship" TargetMode="External"/><Relationship Id="rId70" Type="http://schemas.openxmlformats.org/officeDocument/2006/relationships/hyperlink" Target="http://stuckatprom.com/" TargetMode="External"/><Relationship Id="rId75" Type="http://schemas.openxmlformats.org/officeDocument/2006/relationships/hyperlink" Target="https://www.unigo.com/scholarships/our-scholarships/flavor-of-the-month-scholarship" TargetMode="External"/><Relationship Id="rId83" Type="http://schemas.openxmlformats.org/officeDocument/2006/relationships/hyperlink" Target="http://bit.ly/gearupw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can.org/news/668671/White-House-ED-Announce-FAFSA-Week-of-Action-April-15-19.htm?mc_cid=46bac33148&amp;mc_eid=a2f060beda" TargetMode="External"/><Relationship Id="rId23" Type="http://schemas.openxmlformats.org/officeDocument/2006/relationships/hyperlink" Target="https://mcusercontent.com/ff027d691a3c84ebed4563da9/files/bec53497-71ac-c046-cead-d8d534a03291/Spring_2024_College_Fair_Poster.Seattle.pdf" TargetMode="External"/><Relationship Id="rId28" Type="http://schemas.openxmlformats.org/officeDocument/2006/relationships/hyperlink" Target="https://us02web.zoom.us/webinar/register/WN_ESaQZtPFQ4W9J8qdKRH58g" TargetMode="External"/><Relationship Id="rId36" Type="http://schemas.openxmlformats.org/officeDocument/2006/relationships/hyperlink" Target="https://oregongoestocollege.org/go/decide" TargetMode="External"/><Relationship Id="rId49" Type="http://schemas.openxmlformats.org/officeDocument/2006/relationships/hyperlink" Target="https://shawncartersf.com/scholarship" TargetMode="External"/><Relationship Id="rId57" Type="http://schemas.openxmlformats.org/officeDocument/2006/relationships/hyperlink" Target="https://www.unigo.com/scholarships/our-scholarships/all-about-education-scholarship" TargetMode="External"/><Relationship Id="rId10" Type="http://schemas.openxmlformats.org/officeDocument/2006/relationships/endnotes" Target="endnotes.xml"/><Relationship Id="rId31" Type="http://schemas.openxmlformats.org/officeDocument/2006/relationships/hyperlink" Target="https://us02web.zoom.us/webinar/register/WN_wpx7sGYESgqG7gpbNsa5Qw" TargetMode="External"/><Relationship Id="rId44" Type="http://schemas.openxmlformats.org/officeDocument/2006/relationships/hyperlink" Target="https://www.disabilityscoop.com/2024/04/15/feds-move-to-increase-accessibility-for-people-with-disabilities-online/30830" TargetMode="External"/><Relationship Id="rId52" Type="http://schemas.openxmlformats.org/officeDocument/2006/relationships/hyperlink" Target="https://bigfuture.collegeboard.org/communities-events/national-recognition-programs" TargetMode="External"/><Relationship Id="rId60" Type="http://schemas.openxmlformats.org/officeDocument/2006/relationships/hyperlink" Target="http://www.jkcf.org/scholarship-programs/young-scholars/" TargetMode="External"/><Relationship Id="rId65" Type="http://schemas.openxmlformats.org/officeDocument/2006/relationships/hyperlink" Target="http://collegefund.org/student-resources/scholarships/scholarship-programs/" TargetMode="External"/><Relationship Id="rId73" Type="http://schemas.openxmlformats.org/officeDocument/2006/relationships/hyperlink" Target="https://www.unigo.com/scholarships/our-scholarships/do-over-scholarship" TargetMode="External"/><Relationship Id="rId78" Type="http://schemas.openxmlformats.org/officeDocument/2006/relationships/image" Target="media/image2.jpeg"/><Relationship Id="rId81" Type="http://schemas.openxmlformats.org/officeDocument/2006/relationships/image" Target="media/image3.jpeg"/><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4aM3Dl1?fbclid=IwAR1zJLxELs5tdyFZQdzVKngbGkqZNt_RxQGKW7xzyS4dKWtV0EVWUOZOdFE_aem_ATUtlCrYcUGZ03QA7Y3adzXziVY1IcVPHT1V_UKBTTzdUnmU2GHs_CQAgLcn7RdeW1MxAKU9HlJBADfRXz76YV69" TargetMode="External"/><Relationship Id="rId18" Type="http://schemas.openxmlformats.org/officeDocument/2006/relationships/hyperlink" Target="https://docs.google.com/document/d/1oELovlvqYmCD7NY0nDw7A_b1Bbeoj4-M7VNBDaQfxoI/edit" TargetMode="External"/><Relationship Id="rId39" Type="http://schemas.openxmlformats.org/officeDocument/2006/relationships/hyperlink" Target="https://www.vox.com/24127733/college-enrollment-financial-aid-fafsa-student-loans" TargetMode="External"/><Relationship Id="rId34" Type="http://schemas.openxmlformats.org/officeDocument/2006/relationships/hyperlink" Target="https://wapave.org/self-advocacy-becoming-an-active-member-in-your-community" TargetMode="External"/><Relationship Id="rId50" Type="http://schemas.openxmlformats.org/officeDocument/2006/relationships/hyperlink" Target="https://www.dcyf.wa.gov/services/foster-youth/etv" TargetMode="External"/><Relationship Id="rId55" Type="http://schemas.openxmlformats.org/officeDocument/2006/relationships/hyperlink" Target="http://asianpacificfund.org/information-for-student-applicants" TargetMode="External"/><Relationship Id="rId76" Type="http://schemas.openxmlformats.org/officeDocument/2006/relationships/hyperlink" Target="https://www.unigo.com/scholarships/our-scholarships/make-me-laugh-scholarship" TargetMode="External"/><Relationship Id="rId7" Type="http://schemas.openxmlformats.org/officeDocument/2006/relationships/settings" Target="settings.xml"/><Relationship Id="rId71" Type="http://schemas.openxmlformats.org/officeDocument/2006/relationships/hyperlink" Target="http://www.nata.aero/Scholarships/Navigate-Your-Future-Scholarship.aspx" TargetMode="External"/><Relationship Id="rId2" Type="http://schemas.openxmlformats.org/officeDocument/2006/relationships/customXml" Target="../customXml/item2.xml"/><Relationship Id="rId29" Type="http://schemas.openxmlformats.org/officeDocument/2006/relationships/hyperlink" Target="https://web.cvent.com/event/caec6588-98be-41fc-a1b4-d8ca65824869/websitePage:3d6d2182-5322-49db-bc62-7309541129c3" TargetMode="External"/><Relationship Id="rId24" Type="http://schemas.openxmlformats.org/officeDocument/2006/relationships/hyperlink" Target="https://www.nacacattend.org/fairs" TargetMode="External"/><Relationship Id="rId40" Type="http://schemas.openxmlformats.org/officeDocument/2006/relationships/hyperlink" Target="https://www.insidehighered.com/news/tech-innovation/teaching-learning/2024/04/10/business-schools-dive-vr-virtual-coffee-shops" TargetMode="External"/><Relationship Id="rId45" Type="http://schemas.openxmlformats.org/officeDocument/2006/relationships/hyperlink" Target="https://www.insidehighered.com/opinion/views/2024/04/16/new-way-think-about-plagiarism-opinion" TargetMode="External"/><Relationship Id="rId66" Type="http://schemas.openxmlformats.org/officeDocument/2006/relationships/hyperlink" Target="http://www.aises.org/students/scholarships" TargetMode="External"/><Relationship Id="rId87" Type="http://schemas.openxmlformats.org/officeDocument/2006/relationships/theme" Target="theme/theme1.xml"/><Relationship Id="rId61" Type="http://schemas.openxmlformats.org/officeDocument/2006/relationships/hyperlink" Target="http://www.hennet.org/contest.php" TargetMode="External"/><Relationship Id="rId82" Type="http://schemas.openxmlformats.org/officeDocument/2006/relationships/image" Target="cid:image005.jpg@01D341AB.22959DC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7" ma:contentTypeDescription="Create a new document." ma:contentTypeScope="" ma:versionID="1d182542de5e3ca5f12b6ff2d500f46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14747b61c0ae09de785e001eece4fef2"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2.xml><?xml version="1.0" encoding="utf-8"?>
<ds:datastoreItem xmlns:ds="http://schemas.openxmlformats.org/officeDocument/2006/customXml" ds:itemID="{A030BE91-53E9-49F5-BD17-557967D76B6C}">
  <ds:schemaRefs>
    <ds:schemaRef ds:uri="http://purl.org/dc/terms/"/>
    <ds:schemaRef ds:uri="http://purl.org/dc/dcmitype/"/>
    <ds:schemaRef ds:uri="5e639225-d472-42e6-928f-095886cc035f"/>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54fbc30f-95dc-44dd-b098-5b77f5028df9"/>
    <ds:schemaRef ds:uri="http://purl.org/dc/elements/1.1/"/>
  </ds:schemaRefs>
</ds:datastoreItem>
</file>

<file path=customXml/itemProps3.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4.xml><?xml version="1.0" encoding="utf-8"?>
<ds:datastoreItem xmlns:ds="http://schemas.openxmlformats.org/officeDocument/2006/customXml" ds:itemID="{3B1E76AF-89DB-4D91-AC04-960B2801B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0</TotalTime>
  <Pages>3</Pages>
  <Words>3070</Words>
  <Characters>16674</Characters>
  <Application>Microsoft Office Word</Application>
  <DocSecurity>0</DocSecurity>
  <Lines>347</Lines>
  <Paragraphs>216</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2</cp:revision>
  <cp:lastPrinted>2022-12-06T16:50:00Z</cp:lastPrinted>
  <dcterms:created xsi:type="dcterms:W3CDTF">2024-04-16T17:31:00Z</dcterms:created>
  <dcterms:modified xsi:type="dcterms:W3CDTF">2024-04-16T17:31:00Z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