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65EAD" w14:textId="1B94D86D" w:rsidR="004C618E" w:rsidRPr="0089210A" w:rsidRDefault="004C618E" w:rsidP="002D09D6">
      <w:pPr>
        <w:rPr>
          <w:rStyle w:val="Strong"/>
        </w:rPr>
      </w:pPr>
      <w:r w:rsidRPr="0089210A">
        <w:rPr>
          <w:rStyle w:val="Strong"/>
        </w:rPr>
        <w:t>Washington State GEAR UP collects student level data to comply with federal reporting requirements and the evaluation of program services. All data collection and storage practices comply with the Family Educational Rights and Privacy Act (FERPA). The data is collected to meet the U.S. Department of Education federal reporting requirements and to conduct program evaluations.</w:t>
      </w:r>
    </w:p>
    <w:p w14:paraId="0911BACE" w14:textId="77777777" w:rsidR="004C618E" w:rsidRPr="00F02501" w:rsidRDefault="00BE747F" w:rsidP="002D09D6">
      <w:pPr>
        <w:pStyle w:val="Heading1"/>
        <w:rPr>
          <w:b w:val="0"/>
        </w:rPr>
      </w:pPr>
      <w:r w:rsidRPr="00F02501">
        <w:t>WSAC collects data</w:t>
      </w:r>
      <w:r w:rsidR="004C618E" w:rsidRPr="00F02501">
        <w:t xml:space="preserve"> through two methods: </w:t>
      </w:r>
    </w:p>
    <w:p w14:paraId="6C85665A" w14:textId="77777777" w:rsidR="004C618E" w:rsidRPr="00F02501" w:rsidRDefault="004C618E" w:rsidP="0089210A">
      <w:pPr>
        <w:pStyle w:val="ListParagraph"/>
        <w:numPr>
          <w:ilvl w:val="0"/>
          <w:numId w:val="4"/>
        </w:numPr>
      </w:pPr>
      <w:r w:rsidRPr="00F02501">
        <w:t xml:space="preserve">A Data Share Agreement between the Office of Superintendent of Public Instruction and WSAC allows for a weekly Secure File Transfer from the Office of Superintendent of Public Instruction to the Washington Student Achievement Council (WSAC) and provides the following data: </w:t>
      </w:r>
    </w:p>
    <w:tbl>
      <w:tblPr>
        <w:tblStyle w:val="TableGrid"/>
        <w:tblW w:w="5000" w:type="pct"/>
        <w:jc w:val="center"/>
        <w:tblLook w:val="04A0" w:firstRow="1" w:lastRow="0" w:firstColumn="1" w:lastColumn="0" w:noHBand="0" w:noVBand="1"/>
      </w:tblPr>
      <w:tblGrid>
        <w:gridCol w:w="4675"/>
        <w:gridCol w:w="4675"/>
      </w:tblGrid>
      <w:tr w:rsidR="004C618E" w:rsidRPr="00F02501" w14:paraId="35776B94" w14:textId="77777777" w:rsidTr="00E654F1">
        <w:trPr>
          <w:trHeight w:val="340"/>
          <w:jc w:val="center"/>
        </w:trPr>
        <w:tc>
          <w:tcPr>
            <w:tcW w:w="2500" w:type="pct"/>
          </w:tcPr>
          <w:p w14:paraId="2D3BAB90" w14:textId="77777777" w:rsidR="004C618E" w:rsidRPr="00F02501" w:rsidRDefault="004C618E" w:rsidP="0089210A">
            <w:r w:rsidRPr="00F02501">
              <w:t>Student Name</w:t>
            </w:r>
          </w:p>
        </w:tc>
        <w:tc>
          <w:tcPr>
            <w:tcW w:w="2500" w:type="pct"/>
          </w:tcPr>
          <w:p w14:paraId="6531758C" w14:textId="77777777" w:rsidR="004C618E" w:rsidRPr="00F02501" w:rsidRDefault="004C618E" w:rsidP="0089210A">
            <w:r w:rsidRPr="00F02501">
              <w:t>State Student Identification Number</w:t>
            </w:r>
          </w:p>
        </w:tc>
      </w:tr>
      <w:tr w:rsidR="004C618E" w:rsidRPr="00F02501" w14:paraId="660A3B4D" w14:textId="77777777" w:rsidTr="00E654F1">
        <w:trPr>
          <w:trHeight w:val="340"/>
          <w:jc w:val="center"/>
        </w:trPr>
        <w:tc>
          <w:tcPr>
            <w:tcW w:w="2500" w:type="pct"/>
          </w:tcPr>
          <w:p w14:paraId="4166DFF0" w14:textId="77777777" w:rsidR="004C618E" w:rsidRPr="00F02501" w:rsidRDefault="004C618E" w:rsidP="0089210A">
            <w:r w:rsidRPr="00F02501">
              <w:t>Date of Birth</w:t>
            </w:r>
          </w:p>
        </w:tc>
        <w:tc>
          <w:tcPr>
            <w:tcW w:w="2500" w:type="pct"/>
          </w:tcPr>
          <w:p w14:paraId="22A9C57E" w14:textId="77777777" w:rsidR="004C618E" w:rsidRPr="00F02501" w:rsidRDefault="004C618E" w:rsidP="0089210A">
            <w:r w:rsidRPr="00F02501">
              <w:t>Gender</w:t>
            </w:r>
          </w:p>
        </w:tc>
      </w:tr>
      <w:tr w:rsidR="004C618E" w:rsidRPr="00F02501" w14:paraId="67C603D3" w14:textId="77777777" w:rsidTr="00E654F1">
        <w:trPr>
          <w:trHeight w:val="340"/>
          <w:jc w:val="center"/>
        </w:trPr>
        <w:tc>
          <w:tcPr>
            <w:tcW w:w="2500" w:type="pct"/>
          </w:tcPr>
          <w:p w14:paraId="3191F295" w14:textId="77777777" w:rsidR="004C618E" w:rsidRPr="00F02501" w:rsidRDefault="004C618E" w:rsidP="0089210A">
            <w:r w:rsidRPr="00F02501">
              <w:t>Grade Level</w:t>
            </w:r>
          </w:p>
        </w:tc>
        <w:tc>
          <w:tcPr>
            <w:tcW w:w="2500" w:type="pct"/>
          </w:tcPr>
          <w:p w14:paraId="47141066" w14:textId="77777777" w:rsidR="004C618E" w:rsidRPr="00F02501" w:rsidRDefault="004C618E" w:rsidP="0089210A">
            <w:r w:rsidRPr="00F02501">
              <w:t>Attendance History</w:t>
            </w:r>
          </w:p>
        </w:tc>
      </w:tr>
      <w:tr w:rsidR="004C618E" w:rsidRPr="00F02501" w14:paraId="5AEBAFE6" w14:textId="77777777" w:rsidTr="00E654F1">
        <w:trPr>
          <w:trHeight w:val="340"/>
          <w:jc w:val="center"/>
        </w:trPr>
        <w:tc>
          <w:tcPr>
            <w:tcW w:w="2500" w:type="pct"/>
          </w:tcPr>
          <w:p w14:paraId="328DAFA3" w14:textId="77777777" w:rsidR="004C618E" w:rsidRPr="00F02501" w:rsidRDefault="004C618E" w:rsidP="0089210A">
            <w:r w:rsidRPr="00F02501">
              <w:t xml:space="preserve">Free </w:t>
            </w:r>
            <w:proofErr w:type="gramStart"/>
            <w:r w:rsidRPr="00F02501">
              <w:t>Reduced Price</w:t>
            </w:r>
            <w:proofErr w:type="gramEnd"/>
            <w:r w:rsidRPr="00F02501">
              <w:t xml:space="preserve"> Lunch Eligibility Status</w:t>
            </w:r>
          </w:p>
        </w:tc>
        <w:tc>
          <w:tcPr>
            <w:tcW w:w="2500" w:type="pct"/>
          </w:tcPr>
          <w:p w14:paraId="0097CEF8" w14:textId="77777777" w:rsidR="004C618E" w:rsidRPr="00F02501" w:rsidRDefault="004C618E" w:rsidP="0089210A">
            <w:r w:rsidRPr="00F02501">
              <w:t>English Language Learner Status</w:t>
            </w:r>
          </w:p>
        </w:tc>
      </w:tr>
      <w:tr w:rsidR="004C618E" w:rsidRPr="00F02501" w14:paraId="7A843FBA" w14:textId="77777777" w:rsidTr="00E654F1">
        <w:trPr>
          <w:trHeight w:val="340"/>
          <w:jc w:val="center"/>
        </w:trPr>
        <w:tc>
          <w:tcPr>
            <w:tcW w:w="2500" w:type="pct"/>
          </w:tcPr>
          <w:p w14:paraId="1EC7E00D" w14:textId="77777777" w:rsidR="004C618E" w:rsidRPr="00F02501" w:rsidRDefault="004C618E" w:rsidP="0089210A">
            <w:r w:rsidRPr="00F02501">
              <w:t>Ethnicity</w:t>
            </w:r>
          </w:p>
        </w:tc>
        <w:tc>
          <w:tcPr>
            <w:tcW w:w="2500" w:type="pct"/>
          </w:tcPr>
          <w:p w14:paraId="74EB1B53" w14:textId="77777777" w:rsidR="004C618E" w:rsidRPr="00F02501" w:rsidRDefault="004C618E" w:rsidP="0089210A">
            <w:r w:rsidRPr="00F02501">
              <w:t>Assessment Records</w:t>
            </w:r>
          </w:p>
        </w:tc>
      </w:tr>
      <w:tr w:rsidR="004C618E" w:rsidRPr="00F02501" w14:paraId="18C30144" w14:textId="77777777" w:rsidTr="00E654F1">
        <w:trPr>
          <w:trHeight w:val="340"/>
          <w:jc w:val="center"/>
        </w:trPr>
        <w:tc>
          <w:tcPr>
            <w:tcW w:w="2500" w:type="pct"/>
          </w:tcPr>
          <w:p w14:paraId="3E8DB716" w14:textId="77777777" w:rsidR="004C618E" w:rsidRPr="00F02501" w:rsidRDefault="004C618E" w:rsidP="0089210A">
            <w:r w:rsidRPr="00F02501">
              <w:t>Current Enrollment Status</w:t>
            </w:r>
          </w:p>
        </w:tc>
        <w:tc>
          <w:tcPr>
            <w:tcW w:w="2500" w:type="pct"/>
          </w:tcPr>
          <w:p w14:paraId="5DB58BDA" w14:textId="77777777" w:rsidR="004C618E" w:rsidRPr="00F02501" w:rsidRDefault="004C618E" w:rsidP="0089210A">
            <w:r w:rsidRPr="00F02501">
              <w:t>Course Enrollment and Grade History</w:t>
            </w:r>
          </w:p>
        </w:tc>
      </w:tr>
      <w:tr w:rsidR="004C618E" w:rsidRPr="00F02501" w14:paraId="7286C045" w14:textId="77777777" w:rsidTr="00E654F1">
        <w:trPr>
          <w:trHeight w:val="340"/>
          <w:jc w:val="center"/>
        </w:trPr>
        <w:tc>
          <w:tcPr>
            <w:tcW w:w="2500" w:type="pct"/>
          </w:tcPr>
          <w:p w14:paraId="0C1443BB" w14:textId="77777777" w:rsidR="004C618E" w:rsidRPr="00F02501" w:rsidRDefault="004C618E" w:rsidP="0089210A">
            <w:r w:rsidRPr="00F02501">
              <w:t>Individualized Education Plan Status</w:t>
            </w:r>
          </w:p>
        </w:tc>
        <w:tc>
          <w:tcPr>
            <w:tcW w:w="2500" w:type="pct"/>
          </w:tcPr>
          <w:p w14:paraId="00770EFD" w14:textId="77777777" w:rsidR="004C618E" w:rsidRPr="00F02501" w:rsidRDefault="004C618E" w:rsidP="0089210A">
            <w:r w:rsidRPr="00F02501">
              <w:t>Withdrawal and Enrollment History</w:t>
            </w:r>
          </w:p>
        </w:tc>
      </w:tr>
      <w:tr w:rsidR="00F02501" w:rsidRPr="00F02501" w14:paraId="068DA37F" w14:textId="77777777" w:rsidTr="00E654F1">
        <w:trPr>
          <w:trHeight w:val="340"/>
          <w:jc w:val="center"/>
        </w:trPr>
        <w:tc>
          <w:tcPr>
            <w:tcW w:w="2500" w:type="pct"/>
          </w:tcPr>
          <w:p w14:paraId="368B1865" w14:textId="77777777" w:rsidR="00F02501" w:rsidRPr="00F02501" w:rsidRDefault="00F02501" w:rsidP="0089210A">
            <w:r w:rsidRPr="00F02501">
              <w:t>Foster Care Status</w:t>
            </w:r>
          </w:p>
        </w:tc>
        <w:tc>
          <w:tcPr>
            <w:tcW w:w="2500" w:type="pct"/>
          </w:tcPr>
          <w:p w14:paraId="1133AD57" w14:textId="77777777" w:rsidR="00F02501" w:rsidRPr="00F02501" w:rsidRDefault="00F02501" w:rsidP="0089210A">
            <w:r w:rsidRPr="00F02501">
              <w:t>Homeless Status</w:t>
            </w:r>
          </w:p>
        </w:tc>
      </w:tr>
    </w:tbl>
    <w:p w14:paraId="11DCA650" w14:textId="77777777" w:rsidR="004C618E" w:rsidRPr="00F02501" w:rsidRDefault="004C618E" w:rsidP="00E654F1">
      <w:pPr>
        <w:pStyle w:val="ListParagraph"/>
        <w:numPr>
          <w:ilvl w:val="0"/>
          <w:numId w:val="4"/>
        </w:numPr>
      </w:pPr>
      <w:r w:rsidRPr="00F02501">
        <w:t>WSAC GEAR UP provides designated GEAR UP school-based staff with access to the WSAC Portal</w:t>
      </w:r>
      <w:r w:rsidR="00BE747F" w:rsidRPr="00F02501">
        <w:t>. GEAR UP school-based staff enter st</w:t>
      </w:r>
      <w:r w:rsidRPr="00F02501">
        <w:t>udent and family activity participation records</w:t>
      </w:r>
      <w:r w:rsidR="00BE747F" w:rsidRPr="00F02501">
        <w:t xml:space="preserve"> on a weekly basis</w:t>
      </w:r>
      <w:r w:rsidRPr="00F02501">
        <w:t>. The information accessible by school-based staff is limited to the following data elements:</w:t>
      </w:r>
    </w:p>
    <w:tbl>
      <w:tblPr>
        <w:tblStyle w:val="TableGrid"/>
        <w:tblW w:w="5000" w:type="pct"/>
        <w:jc w:val="center"/>
        <w:tblLook w:val="04A0" w:firstRow="1" w:lastRow="0" w:firstColumn="1" w:lastColumn="0" w:noHBand="0" w:noVBand="1"/>
      </w:tblPr>
      <w:tblGrid>
        <w:gridCol w:w="4675"/>
        <w:gridCol w:w="4675"/>
      </w:tblGrid>
      <w:tr w:rsidR="004C618E" w:rsidRPr="00F02501" w14:paraId="6C4FEAF8" w14:textId="77777777" w:rsidTr="00230481">
        <w:trPr>
          <w:trHeight w:val="20"/>
          <w:jc w:val="center"/>
        </w:trPr>
        <w:tc>
          <w:tcPr>
            <w:tcW w:w="2500" w:type="pct"/>
          </w:tcPr>
          <w:p w14:paraId="62E05981" w14:textId="77777777" w:rsidR="004C618E" w:rsidRPr="00F02501" w:rsidRDefault="004C618E" w:rsidP="00230481">
            <w:r w:rsidRPr="00F02501">
              <w:t>Student Name</w:t>
            </w:r>
          </w:p>
        </w:tc>
        <w:tc>
          <w:tcPr>
            <w:tcW w:w="2500" w:type="pct"/>
          </w:tcPr>
          <w:p w14:paraId="53D6A39F" w14:textId="77777777" w:rsidR="004C618E" w:rsidRPr="00F02501" w:rsidRDefault="004C618E" w:rsidP="00230481">
            <w:r w:rsidRPr="00F02501">
              <w:t>State Student Identification Number</w:t>
            </w:r>
          </w:p>
        </w:tc>
      </w:tr>
      <w:tr w:rsidR="004C618E" w:rsidRPr="00F02501" w14:paraId="199C83B7" w14:textId="77777777" w:rsidTr="00230481">
        <w:trPr>
          <w:trHeight w:val="20"/>
          <w:jc w:val="center"/>
        </w:trPr>
        <w:tc>
          <w:tcPr>
            <w:tcW w:w="2500" w:type="pct"/>
          </w:tcPr>
          <w:p w14:paraId="50F60EA0" w14:textId="77777777" w:rsidR="004C618E" w:rsidRPr="00F02501" w:rsidRDefault="004C618E" w:rsidP="00230481">
            <w:r w:rsidRPr="00F02501">
              <w:t>Gender and Date of Birth</w:t>
            </w:r>
          </w:p>
        </w:tc>
        <w:tc>
          <w:tcPr>
            <w:tcW w:w="2500" w:type="pct"/>
          </w:tcPr>
          <w:p w14:paraId="0A9BE493" w14:textId="77777777" w:rsidR="004C618E" w:rsidRPr="00F02501" w:rsidRDefault="004C618E" w:rsidP="00230481">
            <w:r w:rsidRPr="00F02501">
              <w:t>Activity Participation Records</w:t>
            </w:r>
          </w:p>
        </w:tc>
      </w:tr>
    </w:tbl>
    <w:p w14:paraId="09E41FC9" w14:textId="77777777" w:rsidR="004C618E" w:rsidRPr="00F02501" w:rsidRDefault="004C618E" w:rsidP="00955060">
      <w:pPr>
        <w:pStyle w:val="Heading2"/>
      </w:pPr>
      <w:r w:rsidRPr="00F02501">
        <w:t xml:space="preserve">Portal Access: </w:t>
      </w:r>
    </w:p>
    <w:p w14:paraId="2AE2ADB4" w14:textId="74DF314B" w:rsidR="00F02501" w:rsidRPr="00EE7885" w:rsidRDefault="004C618E" w:rsidP="0089210A">
      <w:r w:rsidRPr="00F02501">
        <w:t>Portal access req</w:t>
      </w:r>
      <w:r w:rsidR="00BE747F" w:rsidRPr="00F02501">
        <w:t>uires a username and password. Users must not share login information with others</w:t>
      </w:r>
      <w:r w:rsidRPr="00F02501">
        <w:t xml:space="preserve">. The WSAC Program Specialist reviews all requests for portal access and determines if access is necessary for program implementation and reporting. WSAC recommends that no more than two school-based staff have access to the portal. </w:t>
      </w:r>
    </w:p>
    <w:p w14:paraId="7A448898" w14:textId="77777777" w:rsidR="004C618E" w:rsidRPr="00F02501" w:rsidRDefault="004C618E" w:rsidP="00955060">
      <w:pPr>
        <w:pStyle w:val="Heading2"/>
      </w:pPr>
      <w:r w:rsidRPr="00F02501">
        <w:t xml:space="preserve">Upon logging into the WSAC Portal, the following message </w:t>
      </w:r>
      <w:r w:rsidR="00BE747F" w:rsidRPr="00F02501">
        <w:t>displays</w:t>
      </w:r>
      <w:r w:rsidRPr="00F02501">
        <w:t>:</w:t>
      </w:r>
    </w:p>
    <w:p w14:paraId="56393B6D" w14:textId="77777777" w:rsidR="004C618E" w:rsidRPr="00F02501" w:rsidRDefault="004C618E" w:rsidP="0089210A">
      <w:r w:rsidRPr="00F02501">
        <w:t>This site contains confidential student information on financial aid applicants provided by the Washington Student Achievement Council. The site is for use only by authorized WSAC staff, institution staff, employers and students. This site is not for u</w:t>
      </w:r>
      <w:r w:rsidR="00F02501" w:rsidRPr="00F02501">
        <w:t xml:space="preserve">se by the </w:t>
      </w:r>
      <w:proofErr w:type="gramStart"/>
      <w:r w:rsidR="00F02501" w:rsidRPr="00F02501">
        <w:t>general public</w:t>
      </w:r>
      <w:proofErr w:type="gramEnd"/>
      <w:r w:rsidR="00F02501" w:rsidRPr="00F02501">
        <w:t>.</w:t>
      </w:r>
    </w:p>
    <w:p w14:paraId="73612651" w14:textId="77777777" w:rsidR="004C618E" w:rsidRPr="00F02501" w:rsidRDefault="004C618E" w:rsidP="0089210A">
      <w:r w:rsidRPr="00F02501">
        <w:t xml:space="preserve">By logging in to this tool, I acknowledge that my responsibilities include: </w:t>
      </w:r>
    </w:p>
    <w:p w14:paraId="548090B1" w14:textId="77777777" w:rsidR="004C618E" w:rsidRPr="00F02501" w:rsidRDefault="004C618E" w:rsidP="0089210A">
      <w:pPr>
        <w:pStyle w:val="ListParagraph"/>
        <w:numPr>
          <w:ilvl w:val="0"/>
          <w:numId w:val="3"/>
        </w:numPr>
      </w:pPr>
      <w:r w:rsidRPr="00F02501">
        <w:lastRenderedPageBreak/>
        <w:t>Protecting WSAC data in accordance with the Family Educational Rights and Privacy Act (FERPA).</w:t>
      </w:r>
    </w:p>
    <w:p w14:paraId="633BB53C" w14:textId="77777777" w:rsidR="004C618E" w:rsidRPr="00F02501" w:rsidRDefault="004C618E" w:rsidP="0089210A">
      <w:pPr>
        <w:pStyle w:val="ListParagraph"/>
        <w:numPr>
          <w:ilvl w:val="0"/>
          <w:numId w:val="3"/>
        </w:numPr>
      </w:pPr>
      <w:r w:rsidRPr="00F02501">
        <w:t>Protecting user authentication information from use by unauthorized persons.</w:t>
      </w:r>
    </w:p>
    <w:p w14:paraId="04A49DF6" w14:textId="77777777" w:rsidR="004C618E" w:rsidRPr="00F02501" w:rsidRDefault="004C618E" w:rsidP="0089210A">
      <w:pPr>
        <w:pStyle w:val="ListParagraph"/>
        <w:numPr>
          <w:ilvl w:val="0"/>
          <w:numId w:val="3"/>
        </w:numPr>
      </w:pPr>
      <w:r w:rsidRPr="00F02501">
        <w:t xml:space="preserve">Using WSAC data only for purposes of administering and assisting students with state financial aid programs. </w:t>
      </w:r>
    </w:p>
    <w:p w14:paraId="3A4C8DB5" w14:textId="77777777" w:rsidR="004C618E" w:rsidRPr="00F02501" w:rsidRDefault="004C618E" w:rsidP="004C618E">
      <w:pPr>
        <w:rPr>
          <w:rFonts w:ascii="Myriad Pro" w:hAnsi="Myriad Pro"/>
          <w:sz w:val="24"/>
          <w:szCs w:val="24"/>
        </w:rPr>
      </w:pPr>
      <w:r w:rsidRPr="00F02501">
        <w:rPr>
          <w:rFonts w:ascii="Myriad Pro" w:hAnsi="Myriad Pro"/>
          <w:sz w:val="24"/>
          <w:szCs w:val="24"/>
        </w:rPr>
        <w:t>__________</w:t>
      </w:r>
    </w:p>
    <w:p w14:paraId="6126CD2E" w14:textId="68D57426" w:rsidR="004C618E" w:rsidRPr="00955060" w:rsidRDefault="004C618E" w:rsidP="0089210A">
      <w:pPr>
        <w:rPr>
          <w:rStyle w:val="Strong"/>
        </w:rPr>
      </w:pPr>
      <w:r w:rsidRPr="00955060">
        <w:rPr>
          <w:rStyle w:val="Strong"/>
        </w:rPr>
        <w:t xml:space="preserve">If you have any questions about the WSAC Portal or the data collected by GEAR UP, please contact Kelly Keeney, Program Specialist, </w:t>
      </w:r>
      <w:hyperlink r:id="rId8" w:history="1">
        <w:r w:rsidRPr="00955060">
          <w:rPr>
            <w:rStyle w:val="Strong"/>
          </w:rPr>
          <w:t>kellyk@wsac.wa.gov</w:t>
        </w:r>
      </w:hyperlink>
      <w:r w:rsidRPr="00955060">
        <w:rPr>
          <w:rStyle w:val="Strong"/>
        </w:rPr>
        <w:t>, or 360-</w:t>
      </w:r>
      <w:r w:rsidR="00C61922" w:rsidRPr="00955060">
        <w:rPr>
          <w:rStyle w:val="Strong"/>
        </w:rPr>
        <w:t>485-1200</w:t>
      </w:r>
      <w:r w:rsidRPr="00955060">
        <w:rPr>
          <w:rStyle w:val="Strong"/>
        </w:rPr>
        <w:t>.</w:t>
      </w:r>
    </w:p>
    <w:p w14:paraId="289A3BF9" w14:textId="77777777" w:rsidR="004C618E" w:rsidRPr="00F02501" w:rsidRDefault="004C618E" w:rsidP="004C618E">
      <w:pPr>
        <w:rPr>
          <w:rFonts w:ascii="Myriad Pro" w:hAnsi="Myriad Pro"/>
        </w:rPr>
      </w:pPr>
    </w:p>
    <w:p w14:paraId="3FFB8644" w14:textId="77777777" w:rsidR="004C618E" w:rsidRPr="00F02501" w:rsidRDefault="004C618E">
      <w:pPr>
        <w:rPr>
          <w:rFonts w:ascii="Myriad Pro" w:hAnsi="Myriad Pro"/>
        </w:rPr>
      </w:pPr>
    </w:p>
    <w:sectPr w:rsidR="004C618E" w:rsidRPr="00F02501" w:rsidSect="00B245E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E4E22" w14:textId="77777777" w:rsidR="004C618E" w:rsidRDefault="004C618E" w:rsidP="00A929D4">
      <w:r>
        <w:separator/>
      </w:r>
    </w:p>
  </w:endnote>
  <w:endnote w:type="continuationSeparator" w:id="0">
    <w:p w14:paraId="1654A22D" w14:textId="77777777" w:rsidR="004C618E" w:rsidRDefault="004C618E" w:rsidP="00A9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Times New Roman"/>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E5127" w14:textId="77382EEB" w:rsidR="00920553" w:rsidRPr="0089210A" w:rsidRDefault="00C61922" w:rsidP="00DB5E6F">
    <w:pPr>
      <w:pStyle w:val="Footer"/>
      <w:rPr>
        <w:rFonts w:asciiTheme="majorHAnsi" w:hAnsiTheme="majorHAnsi"/>
        <w:sz w:val="12"/>
      </w:rPr>
    </w:pPr>
    <w:r w:rsidRPr="0089210A">
      <w:rPr>
        <w:rFonts w:asciiTheme="majorHAnsi" w:hAnsiTheme="majorHAnsi"/>
      </w:rPr>
      <w:t>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AAB22" w14:textId="77777777" w:rsidR="004C618E" w:rsidRDefault="004C618E" w:rsidP="00A929D4">
      <w:r>
        <w:separator/>
      </w:r>
    </w:p>
  </w:footnote>
  <w:footnote w:type="continuationSeparator" w:id="0">
    <w:p w14:paraId="49C70695" w14:textId="77777777" w:rsidR="004C618E" w:rsidRDefault="004C618E" w:rsidP="00A92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CBB51" w14:textId="77777777" w:rsidR="002D09D6" w:rsidRDefault="00DB5E6F" w:rsidP="002D09D6">
    <w:pPr>
      <w:pStyle w:val="Header"/>
      <w:jc w:val="right"/>
    </w:pPr>
    <w:r>
      <w:rPr>
        <w:noProof/>
      </w:rPr>
      <w:drawing>
        <wp:anchor distT="0" distB="0" distL="114300" distR="114300" simplePos="0" relativeHeight="251658240" behindDoc="0" locked="0" layoutInCell="1" allowOverlap="1" wp14:anchorId="41D491E7" wp14:editId="2D5732A4">
          <wp:simplePos x="0" y="0"/>
          <wp:positionH relativeFrom="margin">
            <wp:posOffset>-12700</wp:posOffset>
          </wp:positionH>
          <wp:positionV relativeFrom="margin">
            <wp:posOffset>-905510</wp:posOffset>
          </wp:positionV>
          <wp:extent cx="1815499" cy="640080"/>
          <wp:effectExtent l="0" t="0" r="0" b="7620"/>
          <wp:wrapSquare wrapText="bothSides"/>
          <wp:docPr id="1" name="Picture 0" descr="GearUp_Logo_co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arUp_Logo_corp.jpg"/>
                  <pic:cNvPicPr/>
                </pic:nvPicPr>
                <pic:blipFill>
                  <a:blip r:embed="rId1">
                    <a:extLst>
                      <a:ext uri="{28A0092B-C50C-407E-A947-70E740481C1C}">
                        <a14:useLocalDpi xmlns:a14="http://schemas.microsoft.com/office/drawing/2010/main" val="0"/>
                      </a:ext>
                    </a:extLst>
                  </a:blip>
                  <a:stretch>
                    <a:fillRect/>
                  </a:stretch>
                </pic:blipFill>
                <pic:spPr>
                  <a:xfrm>
                    <a:off x="0" y="0"/>
                    <a:ext cx="1815499" cy="640080"/>
                  </a:xfrm>
                  <a:prstGeom prst="rect">
                    <a:avLst/>
                  </a:prstGeom>
                </pic:spPr>
              </pic:pic>
            </a:graphicData>
          </a:graphic>
        </wp:anchor>
      </w:drawing>
    </w:r>
    <w:r w:rsidR="002D09D6" w:rsidRPr="002D09D6">
      <w:t xml:space="preserve"> </w:t>
    </w:r>
  </w:p>
  <w:p w14:paraId="2D497C42" w14:textId="3011A126" w:rsidR="002D09D6" w:rsidRDefault="002D09D6" w:rsidP="002D09D6">
    <w:pPr>
      <w:pStyle w:val="Header"/>
      <w:spacing w:line="360" w:lineRule="auto"/>
      <w:jc w:val="right"/>
    </w:pPr>
    <w:r w:rsidRPr="002D09D6">
      <w:rPr>
        <w:rStyle w:val="TitleChar"/>
        <w:sz w:val="40"/>
        <w:szCs w:val="40"/>
      </w:rPr>
      <w:t>WSAC Portal Usage and FERPA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1D7454"/>
    <w:multiLevelType w:val="hybridMultilevel"/>
    <w:tmpl w:val="FEFE1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B96A68"/>
    <w:multiLevelType w:val="hybridMultilevel"/>
    <w:tmpl w:val="B1A6A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8744CB"/>
    <w:multiLevelType w:val="hybridMultilevel"/>
    <w:tmpl w:val="AAF4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7B49F6"/>
    <w:multiLevelType w:val="hybridMultilevel"/>
    <w:tmpl w:val="42426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AwMTUyNTM3sDQ2M7RQ0lEKTi0uzszPAykwrAUAsYzVSCwAAAA="/>
  </w:docVars>
  <w:rsids>
    <w:rsidRoot w:val="004C618E"/>
    <w:rsid w:val="00230481"/>
    <w:rsid w:val="002D09D6"/>
    <w:rsid w:val="004C618E"/>
    <w:rsid w:val="0089210A"/>
    <w:rsid w:val="00920553"/>
    <w:rsid w:val="00955060"/>
    <w:rsid w:val="00A929D4"/>
    <w:rsid w:val="00B245EC"/>
    <w:rsid w:val="00BE747F"/>
    <w:rsid w:val="00C61922"/>
    <w:rsid w:val="00D247C0"/>
    <w:rsid w:val="00DB5E6F"/>
    <w:rsid w:val="00DE1837"/>
    <w:rsid w:val="00E654F1"/>
    <w:rsid w:val="00EE7885"/>
    <w:rsid w:val="00F02501"/>
    <w:rsid w:val="00F06D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2E640A"/>
  <w15:docId w15:val="{16631E77-3910-47F2-B161-E008B0B5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9D6"/>
    <w:rPr>
      <w:sz w:val="22"/>
    </w:rPr>
  </w:style>
  <w:style w:type="paragraph" w:styleId="Heading1">
    <w:name w:val="heading 1"/>
    <w:basedOn w:val="Normal"/>
    <w:next w:val="Normal"/>
    <w:link w:val="Heading1Char"/>
    <w:uiPriority w:val="9"/>
    <w:qFormat/>
    <w:rsid w:val="002D09D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caps/>
      <w:color w:val="FFFFFF" w:themeColor="background1"/>
      <w:spacing w:val="15"/>
      <w:szCs w:val="22"/>
    </w:rPr>
  </w:style>
  <w:style w:type="paragraph" w:styleId="Heading2">
    <w:name w:val="heading 2"/>
    <w:basedOn w:val="Normal"/>
    <w:next w:val="Normal"/>
    <w:link w:val="Heading2Char"/>
    <w:uiPriority w:val="9"/>
    <w:unhideWhenUsed/>
    <w:qFormat/>
    <w:rsid w:val="0095506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340" w:after="240"/>
      <w:outlineLvl w:val="1"/>
    </w:pPr>
    <w:rPr>
      <w:b/>
      <w:caps/>
      <w:spacing w:val="15"/>
    </w:rPr>
  </w:style>
  <w:style w:type="paragraph" w:styleId="Heading3">
    <w:name w:val="heading 3"/>
    <w:basedOn w:val="Normal"/>
    <w:next w:val="Normal"/>
    <w:link w:val="Heading3Char"/>
    <w:uiPriority w:val="9"/>
    <w:semiHidden/>
    <w:unhideWhenUsed/>
    <w:qFormat/>
    <w:rsid w:val="002D09D6"/>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2D09D6"/>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2D09D6"/>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2D09D6"/>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2D09D6"/>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2D09D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D09D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9D4"/>
    <w:pPr>
      <w:tabs>
        <w:tab w:val="center" w:pos="4680"/>
        <w:tab w:val="right" w:pos="9360"/>
      </w:tabs>
    </w:pPr>
  </w:style>
  <w:style w:type="character" w:customStyle="1" w:styleId="HeaderChar">
    <w:name w:val="Header Char"/>
    <w:basedOn w:val="DefaultParagraphFont"/>
    <w:link w:val="Header"/>
    <w:uiPriority w:val="99"/>
    <w:rsid w:val="00A929D4"/>
  </w:style>
  <w:style w:type="paragraph" w:styleId="Footer">
    <w:name w:val="footer"/>
    <w:basedOn w:val="Normal"/>
    <w:link w:val="FooterChar"/>
    <w:uiPriority w:val="99"/>
    <w:unhideWhenUsed/>
    <w:rsid w:val="00A929D4"/>
    <w:pPr>
      <w:tabs>
        <w:tab w:val="center" w:pos="4680"/>
        <w:tab w:val="right" w:pos="9360"/>
      </w:tabs>
    </w:pPr>
  </w:style>
  <w:style w:type="character" w:customStyle="1" w:styleId="FooterChar">
    <w:name w:val="Footer Char"/>
    <w:basedOn w:val="DefaultParagraphFont"/>
    <w:link w:val="Footer"/>
    <w:uiPriority w:val="99"/>
    <w:rsid w:val="00A929D4"/>
  </w:style>
  <w:style w:type="paragraph" w:styleId="BalloonText">
    <w:name w:val="Balloon Text"/>
    <w:basedOn w:val="Normal"/>
    <w:link w:val="BalloonTextChar"/>
    <w:uiPriority w:val="99"/>
    <w:semiHidden/>
    <w:unhideWhenUsed/>
    <w:rsid w:val="00A929D4"/>
    <w:rPr>
      <w:rFonts w:ascii="Tahoma" w:hAnsi="Tahoma" w:cs="Tahoma"/>
      <w:sz w:val="16"/>
      <w:szCs w:val="16"/>
    </w:rPr>
  </w:style>
  <w:style w:type="character" w:customStyle="1" w:styleId="BalloonTextChar">
    <w:name w:val="Balloon Text Char"/>
    <w:basedOn w:val="DefaultParagraphFont"/>
    <w:link w:val="BalloonText"/>
    <w:uiPriority w:val="99"/>
    <w:semiHidden/>
    <w:rsid w:val="00A929D4"/>
    <w:rPr>
      <w:rFonts w:ascii="Tahoma" w:hAnsi="Tahoma" w:cs="Tahoma"/>
      <w:sz w:val="16"/>
      <w:szCs w:val="16"/>
    </w:rPr>
  </w:style>
  <w:style w:type="character" w:styleId="Hyperlink">
    <w:name w:val="Hyperlink"/>
    <w:basedOn w:val="DefaultParagraphFont"/>
    <w:uiPriority w:val="99"/>
    <w:unhideWhenUsed/>
    <w:rsid w:val="00920553"/>
    <w:rPr>
      <w:color w:val="0000FF" w:themeColor="hyperlink"/>
      <w:u w:val="single"/>
    </w:rPr>
  </w:style>
  <w:style w:type="paragraph" w:styleId="ListParagraph">
    <w:name w:val="List Paragraph"/>
    <w:basedOn w:val="Normal"/>
    <w:uiPriority w:val="34"/>
    <w:qFormat/>
    <w:rsid w:val="004C618E"/>
    <w:pPr>
      <w:ind w:left="720"/>
      <w:contextualSpacing/>
    </w:pPr>
  </w:style>
  <w:style w:type="table" w:styleId="TableGrid">
    <w:name w:val="Table Grid"/>
    <w:basedOn w:val="TableNormal"/>
    <w:uiPriority w:val="39"/>
    <w:rsid w:val="004C6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02501"/>
    <w:rPr>
      <w:color w:val="800080" w:themeColor="followedHyperlink"/>
      <w:u w:val="single"/>
    </w:rPr>
  </w:style>
  <w:style w:type="character" w:customStyle="1" w:styleId="Heading1Char">
    <w:name w:val="Heading 1 Char"/>
    <w:basedOn w:val="DefaultParagraphFont"/>
    <w:link w:val="Heading1"/>
    <w:uiPriority w:val="9"/>
    <w:rsid w:val="002D09D6"/>
    <w:rPr>
      <w:b/>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955060"/>
    <w:rPr>
      <w:b/>
      <w:caps/>
      <w:spacing w:val="15"/>
      <w:sz w:val="22"/>
      <w:shd w:val="clear" w:color="auto" w:fill="DBE5F1" w:themeFill="accent1" w:themeFillTint="33"/>
    </w:rPr>
  </w:style>
  <w:style w:type="character" w:customStyle="1" w:styleId="Heading3Char">
    <w:name w:val="Heading 3 Char"/>
    <w:basedOn w:val="DefaultParagraphFont"/>
    <w:link w:val="Heading3"/>
    <w:uiPriority w:val="9"/>
    <w:semiHidden/>
    <w:rsid w:val="002D09D6"/>
    <w:rPr>
      <w:caps/>
      <w:color w:val="243F60" w:themeColor="accent1" w:themeShade="7F"/>
      <w:spacing w:val="15"/>
    </w:rPr>
  </w:style>
  <w:style w:type="character" w:customStyle="1" w:styleId="Heading4Char">
    <w:name w:val="Heading 4 Char"/>
    <w:basedOn w:val="DefaultParagraphFont"/>
    <w:link w:val="Heading4"/>
    <w:uiPriority w:val="9"/>
    <w:semiHidden/>
    <w:rsid w:val="002D09D6"/>
    <w:rPr>
      <w:caps/>
      <w:color w:val="365F91" w:themeColor="accent1" w:themeShade="BF"/>
      <w:spacing w:val="10"/>
    </w:rPr>
  </w:style>
  <w:style w:type="character" w:customStyle="1" w:styleId="Heading5Char">
    <w:name w:val="Heading 5 Char"/>
    <w:basedOn w:val="DefaultParagraphFont"/>
    <w:link w:val="Heading5"/>
    <w:uiPriority w:val="9"/>
    <w:semiHidden/>
    <w:rsid w:val="002D09D6"/>
    <w:rPr>
      <w:caps/>
      <w:color w:val="365F91" w:themeColor="accent1" w:themeShade="BF"/>
      <w:spacing w:val="10"/>
    </w:rPr>
  </w:style>
  <w:style w:type="character" w:customStyle="1" w:styleId="Heading6Char">
    <w:name w:val="Heading 6 Char"/>
    <w:basedOn w:val="DefaultParagraphFont"/>
    <w:link w:val="Heading6"/>
    <w:uiPriority w:val="9"/>
    <w:semiHidden/>
    <w:rsid w:val="002D09D6"/>
    <w:rPr>
      <w:caps/>
      <w:color w:val="365F91" w:themeColor="accent1" w:themeShade="BF"/>
      <w:spacing w:val="10"/>
    </w:rPr>
  </w:style>
  <w:style w:type="character" w:customStyle="1" w:styleId="Heading7Char">
    <w:name w:val="Heading 7 Char"/>
    <w:basedOn w:val="DefaultParagraphFont"/>
    <w:link w:val="Heading7"/>
    <w:uiPriority w:val="9"/>
    <w:semiHidden/>
    <w:rsid w:val="002D09D6"/>
    <w:rPr>
      <w:caps/>
      <w:color w:val="365F91" w:themeColor="accent1" w:themeShade="BF"/>
      <w:spacing w:val="10"/>
    </w:rPr>
  </w:style>
  <w:style w:type="character" w:customStyle="1" w:styleId="Heading8Char">
    <w:name w:val="Heading 8 Char"/>
    <w:basedOn w:val="DefaultParagraphFont"/>
    <w:link w:val="Heading8"/>
    <w:uiPriority w:val="9"/>
    <w:semiHidden/>
    <w:rsid w:val="002D09D6"/>
    <w:rPr>
      <w:caps/>
      <w:spacing w:val="10"/>
      <w:sz w:val="18"/>
      <w:szCs w:val="18"/>
    </w:rPr>
  </w:style>
  <w:style w:type="character" w:customStyle="1" w:styleId="Heading9Char">
    <w:name w:val="Heading 9 Char"/>
    <w:basedOn w:val="DefaultParagraphFont"/>
    <w:link w:val="Heading9"/>
    <w:uiPriority w:val="9"/>
    <w:semiHidden/>
    <w:rsid w:val="002D09D6"/>
    <w:rPr>
      <w:i/>
      <w:iCs/>
      <w:caps/>
      <w:spacing w:val="10"/>
      <w:sz w:val="18"/>
      <w:szCs w:val="18"/>
    </w:rPr>
  </w:style>
  <w:style w:type="paragraph" w:styleId="Caption">
    <w:name w:val="caption"/>
    <w:basedOn w:val="Normal"/>
    <w:next w:val="Normal"/>
    <w:uiPriority w:val="35"/>
    <w:semiHidden/>
    <w:unhideWhenUsed/>
    <w:qFormat/>
    <w:rsid w:val="002D09D6"/>
    <w:rPr>
      <w:b/>
      <w:bCs/>
      <w:color w:val="365F91" w:themeColor="accent1" w:themeShade="BF"/>
      <w:sz w:val="16"/>
      <w:szCs w:val="16"/>
    </w:rPr>
  </w:style>
  <w:style w:type="paragraph" w:styleId="Title">
    <w:name w:val="Title"/>
    <w:basedOn w:val="Normal"/>
    <w:next w:val="Normal"/>
    <w:link w:val="TitleChar"/>
    <w:uiPriority w:val="10"/>
    <w:qFormat/>
    <w:rsid w:val="002D09D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2D09D6"/>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2D09D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D09D6"/>
    <w:rPr>
      <w:caps/>
      <w:color w:val="595959" w:themeColor="text1" w:themeTint="A6"/>
      <w:spacing w:val="10"/>
      <w:sz w:val="21"/>
      <w:szCs w:val="21"/>
    </w:rPr>
  </w:style>
  <w:style w:type="character" w:styleId="Strong">
    <w:name w:val="Strong"/>
    <w:uiPriority w:val="22"/>
    <w:qFormat/>
    <w:rsid w:val="002D09D6"/>
    <w:rPr>
      <w:b/>
      <w:bCs/>
    </w:rPr>
  </w:style>
  <w:style w:type="character" w:styleId="Emphasis">
    <w:name w:val="Emphasis"/>
    <w:uiPriority w:val="20"/>
    <w:qFormat/>
    <w:rsid w:val="002D09D6"/>
    <w:rPr>
      <w:caps/>
      <w:color w:val="243F60" w:themeColor="accent1" w:themeShade="7F"/>
      <w:spacing w:val="5"/>
    </w:rPr>
  </w:style>
  <w:style w:type="paragraph" w:styleId="NoSpacing">
    <w:name w:val="No Spacing"/>
    <w:uiPriority w:val="1"/>
    <w:qFormat/>
    <w:rsid w:val="002D09D6"/>
    <w:pPr>
      <w:spacing w:after="0" w:line="240" w:lineRule="auto"/>
    </w:pPr>
  </w:style>
  <w:style w:type="paragraph" w:styleId="Quote">
    <w:name w:val="Quote"/>
    <w:basedOn w:val="Normal"/>
    <w:next w:val="Normal"/>
    <w:link w:val="QuoteChar"/>
    <w:uiPriority w:val="29"/>
    <w:qFormat/>
    <w:rsid w:val="002D09D6"/>
    <w:rPr>
      <w:i/>
      <w:iCs/>
      <w:sz w:val="24"/>
      <w:szCs w:val="24"/>
    </w:rPr>
  </w:style>
  <w:style w:type="character" w:customStyle="1" w:styleId="QuoteChar">
    <w:name w:val="Quote Char"/>
    <w:basedOn w:val="DefaultParagraphFont"/>
    <w:link w:val="Quote"/>
    <w:uiPriority w:val="29"/>
    <w:rsid w:val="002D09D6"/>
    <w:rPr>
      <w:i/>
      <w:iCs/>
      <w:sz w:val="24"/>
      <w:szCs w:val="24"/>
    </w:rPr>
  </w:style>
  <w:style w:type="paragraph" w:styleId="IntenseQuote">
    <w:name w:val="Intense Quote"/>
    <w:basedOn w:val="Normal"/>
    <w:next w:val="Normal"/>
    <w:link w:val="IntenseQuoteChar"/>
    <w:uiPriority w:val="30"/>
    <w:qFormat/>
    <w:rsid w:val="002D09D6"/>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2D09D6"/>
    <w:rPr>
      <w:color w:val="4F81BD" w:themeColor="accent1"/>
      <w:sz w:val="24"/>
      <w:szCs w:val="24"/>
    </w:rPr>
  </w:style>
  <w:style w:type="character" w:styleId="SubtleEmphasis">
    <w:name w:val="Subtle Emphasis"/>
    <w:uiPriority w:val="19"/>
    <w:qFormat/>
    <w:rsid w:val="002D09D6"/>
    <w:rPr>
      <w:i/>
      <w:iCs/>
      <w:color w:val="243F60" w:themeColor="accent1" w:themeShade="7F"/>
    </w:rPr>
  </w:style>
  <w:style w:type="character" w:styleId="IntenseEmphasis">
    <w:name w:val="Intense Emphasis"/>
    <w:uiPriority w:val="21"/>
    <w:qFormat/>
    <w:rsid w:val="002D09D6"/>
    <w:rPr>
      <w:b/>
      <w:bCs/>
      <w:caps/>
      <w:color w:val="243F60" w:themeColor="accent1" w:themeShade="7F"/>
      <w:spacing w:val="10"/>
    </w:rPr>
  </w:style>
  <w:style w:type="character" w:styleId="SubtleReference">
    <w:name w:val="Subtle Reference"/>
    <w:uiPriority w:val="31"/>
    <w:qFormat/>
    <w:rsid w:val="002D09D6"/>
    <w:rPr>
      <w:b/>
      <w:bCs/>
      <w:color w:val="4F81BD" w:themeColor="accent1"/>
    </w:rPr>
  </w:style>
  <w:style w:type="character" w:styleId="IntenseReference">
    <w:name w:val="Intense Reference"/>
    <w:uiPriority w:val="32"/>
    <w:qFormat/>
    <w:rsid w:val="002D09D6"/>
    <w:rPr>
      <w:b/>
      <w:bCs/>
      <w:i/>
      <w:iCs/>
      <w:caps/>
      <w:color w:val="4F81BD" w:themeColor="accent1"/>
    </w:rPr>
  </w:style>
  <w:style w:type="character" w:styleId="BookTitle">
    <w:name w:val="Book Title"/>
    <w:uiPriority w:val="33"/>
    <w:qFormat/>
    <w:rsid w:val="002D09D6"/>
    <w:rPr>
      <w:b/>
      <w:bCs/>
      <w:i/>
      <w:iCs/>
      <w:spacing w:val="0"/>
    </w:rPr>
  </w:style>
  <w:style w:type="paragraph" w:styleId="TOCHeading">
    <w:name w:val="TOC Heading"/>
    <w:basedOn w:val="Heading1"/>
    <w:next w:val="Normal"/>
    <w:uiPriority w:val="39"/>
    <w:semiHidden/>
    <w:unhideWhenUsed/>
    <w:qFormat/>
    <w:rsid w:val="002D09D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lyk@wsac.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ader\AgencyFiles\GEARUP\Grant%20III\Coordinator%20Manual\Manual%20Templates\CoordinatorManualsFor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9646C-69A4-4F8E-A40C-BDB6A6C1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CoordinatorManualsFormTemplate</Template>
  <TotalTime>3</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HECB</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Sample, Marcie (WSAC)</dc:creator>
  <cp:lastModifiedBy>Kelly, Beth (WSAC)</cp:lastModifiedBy>
  <cp:revision>3</cp:revision>
  <dcterms:created xsi:type="dcterms:W3CDTF">2021-07-15T18:04:00Z</dcterms:created>
  <dcterms:modified xsi:type="dcterms:W3CDTF">2021-07-15T18:06:00Z</dcterms:modified>
</cp:coreProperties>
</file>