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8190"/>
        <w:gridCol w:w="3958"/>
      </w:tblGrid>
      <w:tr w:rsidR="00482AE4" w:rsidRPr="001056DB" w14:paraId="45FF4CD2" w14:textId="77777777" w:rsidTr="00482AE4">
        <w:trPr>
          <w:trHeight w:val="20"/>
        </w:trPr>
        <w:tc>
          <w:tcPr>
            <w:tcW w:w="780" w:type="pct"/>
            <w:shd w:val="clear" w:color="auto" w:fill="00B0F0"/>
            <w:vAlign w:val="center"/>
            <w:hideMark/>
          </w:tcPr>
          <w:p w14:paraId="68A7E0BF" w14:textId="77777777" w:rsidR="00660B44" w:rsidRPr="001056DB" w:rsidRDefault="00660B44" w:rsidP="00C12016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b/>
                <w:bCs/>
                <w:color w:val="000000"/>
                <w:szCs w:val="22"/>
                <w:lang w:eastAsia="zh-CN"/>
              </w:rPr>
              <w:t>DATE</w:t>
            </w:r>
          </w:p>
        </w:tc>
        <w:tc>
          <w:tcPr>
            <w:tcW w:w="2845" w:type="pct"/>
            <w:shd w:val="clear" w:color="auto" w:fill="00B0F0"/>
            <w:vAlign w:val="center"/>
            <w:hideMark/>
          </w:tcPr>
          <w:p w14:paraId="0B65DC60" w14:textId="77777777" w:rsidR="00660B44" w:rsidRPr="001056DB" w:rsidRDefault="00660B44" w:rsidP="00C12016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000000"/>
                <w:szCs w:val="22"/>
              </w:rPr>
              <w:t xml:space="preserve">                 ITEM</w:t>
            </w:r>
          </w:p>
        </w:tc>
        <w:tc>
          <w:tcPr>
            <w:tcW w:w="1375" w:type="pct"/>
            <w:shd w:val="clear" w:color="auto" w:fill="00B0F0"/>
            <w:vAlign w:val="center"/>
            <w:hideMark/>
          </w:tcPr>
          <w:p w14:paraId="5DC4124F" w14:textId="77777777" w:rsidR="00660B44" w:rsidRPr="001056DB" w:rsidRDefault="00660B44" w:rsidP="00C12016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000000"/>
                <w:szCs w:val="22"/>
              </w:rPr>
              <w:t>REQUIRED FOR</w:t>
            </w:r>
          </w:p>
        </w:tc>
      </w:tr>
      <w:tr w:rsidR="00660B44" w:rsidRPr="001056DB" w14:paraId="3384528C" w14:textId="77777777" w:rsidTr="00482AE4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6E32F23F" w14:textId="77777777" w:rsidR="00660B44" w:rsidRPr="001056DB" w:rsidRDefault="00660B44" w:rsidP="00385232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September</w:t>
            </w:r>
          </w:p>
        </w:tc>
      </w:tr>
      <w:tr w:rsidR="00482AE4" w:rsidRPr="001056DB" w14:paraId="1615559E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765FA1D8" w14:textId="77777777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Sept. 15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4DD0C544" w14:textId="20553411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i/>
                <w:iCs/>
                <w:szCs w:val="22"/>
              </w:rPr>
              <w:t>Deadline</w:t>
            </w:r>
            <w:r w:rsidRPr="001056DB">
              <w:rPr>
                <w:szCs w:val="22"/>
              </w:rPr>
              <w:t xml:space="preserve">-Last Day to Enter </w:t>
            </w:r>
            <w:r w:rsidR="00585103" w:rsidRPr="001056DB">
              <w:rPr>
                <w:szCs w:val="22"/>
              </w:rPr>
              <w:t>2022-23</w:t>
            </w:r>
            <w:r w:rsidRPr="001056DB">
              <w:rPr>
                <w:szCs w:val="22"/>
              </w:rPr>
              <w:t xml:space="preserve"> (Year </w:t>
            </w:r>
            <w:r w:rsidR="00585103" w:rsidRPr="001056DB">
              <w:rPr>
                <w:szCs w:val="22"/>
              </w:rPr>
              <w:t>6</w:t>
            </w:r>
            <w:r w:rsidRPr="001056DB">
              <w:rPr>
                <w:szCs w:val="22"/>
              </w:rPr>
              <w:t>) portal activities and participants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5D2CADD3" w14:textId="2072B56D" w:rsidR="00660B44" w:rsidRPr="001056DB" w:rsidRDefault="00216FCE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GU</w:t>
            </w:r>
            <w:r w:rsidR="00660B44" w:rsidRPr="001056DB">
              <w:rPr>
                <w:szCs w:val="22"/>
              </w:rPr>
              <w:t xml:space="preserve"> Coordinators &amp; Portal Users</w:t>
            </w:r>
          </w:p>
        </w:tc>
      </w:tr>
      <w:tr w:rsidR="00482AE4" w:rsidRPr="001056DB" w14:paraId="20F8B38D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68D4E81" w14:textId="77777777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Week of Sept. 25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5609A60B" w14:textId="01453DEB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i/>
                <w:iCs/>
                <w:szCs w:val="22"/>
              </w:rPr>
              <w:t>Deadline-</w:t>
            </w:r>
            <w:r w:rsidRPr="001056DB">
              <w:rPr>
                <w:szCs w:val="22"/>
              </w:rPr>
              <w:t xml:space="preserve">Year </w:t>
            </w:r>
            <w:r w:rsidR="00812055" w:rsidRPr="001056DB">
              <w:rPr>
                <w:szCs w:val="22"/>
              </w:rPr>
              <w:t>6</w:t>
            </w:r>
            <w:r w:rsidRPr="001056DB">
              <w:rPr>
                <w:szCs w:val="22"/>
              </w:rPr>
              <w:t xml:space="preserve"> A19 for August Expenditures Due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B33E583" w14:textId="0D2DB630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 xml:space="preserve">GU &amp; Fiscal </w:t>
            </w:r>
            <w:r w:rsidR="0029647A" w:rsidRPr="001056DB">
              <w:rPr>
                <w:szCs w:val="22"/>
              </w:rPr>
              <w:t>Staff</w:t>
            </w:r>
          </w:p>
        </w:tc>
      </w:tr>
      <w:tr w:rsidR="00482AE4" w:rsidRPr="001056DB" w14:paraId="23295037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000CDD5A" w14:textId="421C0B4B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Sept. 2</w:t>
            </w:r>
            <w:r w:rsidR="00585103" w:rsidRPr="001056DB">
              <w:rPr>
                <w:szCs w:val="22"/>
              </w:rPr>
              <w:t>5</w:t>
            </w:r>
            <w:r w:rsidRPr="001056DB">
              <w:rPr>
                <w:szCs w:val="22"/>
              </w:rPr>
              <w:t>-</w:t>
            </w:r>
            <w:r w:rsidR="00585103" w:rsidRPr="001056DB">
              <w:rPr>
                <w:szCs w:val="22"/>
              </w:rPr>
              <w:t>29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089470DC" w14:textId="77777777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i/>
                <w:iCs/>
                <w:szCs w:val="22"/>
              </w:rPr>
              <w:t>Event-</w:t>
            </w:r>
            <w:r w:rsidRPr="001056DB">
              <w:rPr>
                <w:szCs w:val="22"/>
              </w:rPr>
              <w:t>National GEAR UP Week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1BA4D03" w14:textId="77777777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GU Schools</w:t>
            </w:r>
          </w:p>
        </w:tc>
      </w:tr>
      <w:tr w:rsidR="00812055" w:rsidRPr="001056DB" w14:paraId="27107926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7A6EE35A" w14:textId="675E97FC" w:rsidR="00812055" w:rsidRPr="001056DB" w:rsidRDefault="00812055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September 30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0B14FA32" w14:textId="48B664A0" w:rsidR="00812055" w:rsidRPr="001056DB" w:rsidRDefault="00812055" w:rsidP="00C12016">
            <w:pPr>
              <w:spacing w:after="0"/>
              <w:rPr>
                <w:i/>
                <w:iCs/>
                <w:szCs w:val="22"/>
              </w:rPr>
            </w:pPr>
            <w:r w:rsidRPr="001056DB">
              <w:rPr>
                <w:i/>
                <w:iCs/>
                <w:szCs w:val="22"/>
              </w:rPr>
              <w:t>Deadline - Work Plan &amp; Revision Request Due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3ECF0570" w14:textId="294B5D54" w:rsidR="00812055" w:rsidRPr="001056DB" w:rsidRDefault="00812055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GEAR UP Coordinators/Directors</w:t>
            </w:r>
          </w:p>
        </w:tc>
      </w:tr>
      <w:tr w:rsidR="00660B44" w:rsidRPr="001056DB" w14:paraId="6992DC35" w14:textId="77777777" w:rsidTr="00482AE4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38B3ECDE" w14:textId="77777777" w:rsidR="00660B44" w:rsidRPr="001056DB" w:rsidRDefault="00660B44" w:rsidP="00C12016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October</w:t>
            </w:r>
          </w:p>
        </w:tc>
      </w:tr>
      <w:tr w:rsidR="00482AE4" w:rsidRPr="001056DB" w14:paraId="5BE70183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29C04F2" w14:textId="77777777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Oct. 15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06766BFE" w14:textId="77777777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i/>
                <w:iCs/>
                <w:szCs w:val="22"/>
              </w:rPr>
              <w:t>Deadline-</w:t>
            </w:r>
            <w:r w:rsidRPr="001056DB">
              <w:rPr>
                <w:szCs w:val="22"/>
              </w:rPr>
              <w:t>Priority Model Eligibility Verification Due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0819ABF8" w14:textId="77777777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Priority Schools</w:t>
            </w:r>
          </w:p>
        </w:tc>
      </w:tr>
      <w:tr w:rsidR="00482AE4" w:rsidRPr="001056DB" w14:paraId="43BAD553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788D5996" w14:textId="77777777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Week of Oct.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61B2BE16" w14:textId="3406ACA5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i/>
                <w:iCs/>
                <w:szCs w:val="22"/>
              </w:rPr>
              <w:t>Deadline-</w:t>
            </w:r>
            <w:r w:rsidRPr="001056DB">
              <w:rPr>
                <w:szCs w:val="22"/>
              </w:rPr>
              <w:t xml:space="preserve">Year </w:t>
            </w:r>
            <w:r w:rsidR="00585103" w:rsidRPr="001056DB">
              <w:rPr>
                <w:szCs w:val="22"/>
              </w:rPr>
              <w:t>7</w:t>
            </w:r>
            <w:r w:rsidRPr="001056DB">
              <w:rPr>
                <w:szCs w:val="22"/>
              </w:rPr>
              <w:t xml:space="preserve"> A19 for September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21332FBB" w14:textId="5CBAE8C0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 xml:space="preserve">GU &amp; Fiscal </w:t>
            </w:r>
            <w:r w:rsidR="0029647A" w:rsidRPr="001056DB">
              <w:rPr>
                <w:szCs w:val="22"/>
              </w:rPr>
              <w:t>Staff</w:t>
            </w:r>
          </w:p>
        </w:tc>
      </w:tr>
      <w:tr w:rsidR="00482AE4" w:rsidRPr="001056DB" w14:paraId="42778C55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7196BA6D" w14:textId="14308486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 xml:space="preserve">Oct. </w:t>
            </w:r>
            <w:r w:rsidR="00585103" w:rsidRPr="001056DB">
              <w:rPr>
                <w:szCs w:val="22"/>
              </w:rPr>
              <w:t>22-24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3E7AC94E" w14:textId="21098CB1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i/>
                <w:iCs/>
                <w:szCs w:val="22"/>
              </w:rPr>
              <w:t>Pro. Dev.-</w:t>
            </w:r>
            <w:r w:rsidRPr="001056DB">
              <w:rPr>
                <w:szCs w:val="22"/>
              </w:rPr>
              <w:t>GEAR UP West Conference (</w:t>
            </w:r>
            <w:r w:rsidR="00585103" w:rsidRPr="001056DB">
              <w:rPr>
                <w:szCs w:val="22"/>
              </w:rPr>
              <w:t>Spokane</w:t>
            </w:r>
            <w:r w:rsidRPr="001056DB">
              <w:rPr>
                <w:szCs w:val="22"/>
              </w:rPr>
              <w:t>)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078989C9" w14:textId="40A92C31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GU School Teams, per Y</w:t>
            </w:r>
            <w:r w:rsidR="00585103" w:rsidRPr="001056DB">
              <w:rPr>
                <w:szCs w:val="22"/>
              </w:rPr>
              <w:t>7</w:t>
            </w:r>
            <w:r w:rsidRPr="001056DB">
              <w:rPr>
                <w:szCs w:val="22"/>
              </w:rPr>
              <w:t xml:space="preserve"> plans</w:t>
            </w:r>
          </w:p>
        </w:tc>
      </w:tr>
      <w:tr w:rsidR="00482AE4" w:rsidRPr="001056DB" w14:paraId="3DADBC67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7F4F6813" w14:textId="77777777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Oct. 29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2458A0E2" w14:textId="6E16A980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i/>
                <w:iCs/>
                <w:szCs w:val="22"/>
              </w:rPr>
              <w:t>Deadline-</w:t>
            </w:r>
            <w:r w:rsidRPr="001056DB">
              <w:rPr>
                <w:szCs w:val="22"/>
              </w:rPr>
              <w:t xml:space="preserve">Final Due Date for Year </w:t>
            </w:r>
            <w:r w:rsidR="00585103" w:rsidRPr="001056DB">
              <w:rPr>
                <w:szCs w:val="22"/>
              </w:rPr>
              <w:t>6</w:t>
            </w:r>
            <w:r w:rsidRPr="001056DB">
              <w:rPr>
                <w:szCs w:val="22"/>
              </w:rPr>
              <w:t xml:space="preserve"> Expenditures/A19s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7720BADE" w14:textId="0C79AB4C" w:rsidR="00660B44" w:rsidRPr="001056DB" w:rsidRDefault="00660B44" w:rsidP="00C1201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 xml:space="preserve">GU &amp; Fiscal </w:t>
            </w:r>
            <w:r w:rsidR="0029647A" w:rsidRPr="001056DB">
              <w:rPr>
                <w:szCs w:val="22"/>
              </w:rPr>
              <w:t>Staff</w:t>
            </w:r>
          </w:p>
        </w:tc>
      </w:tr>
      <w:tr w:rsidR="00660B44" w:rsidRPr="001056DB" w14:paraId="20CFB2D4" w14:textId="77777777" w:rsidTr="00482AE4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3B7F6197" w14:textId="77777777" w:rsidR="00660B44" w:rsidRPr="001056DB" w:rsidRDefault="00660B44" w:rsidP="00C12016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November</w:t>
            </w:r>
          </w:p>
        </w:tc>
      </w:tr>
      <w:tr w:rsidR="00482AE4" w:rsidRPr="001056DB" w14:paraId="47552A0D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34C0689D" w14:textId="7777777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Nov.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547A14CB" w14:textId="1BD9DDBB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Year </w:t>
            </w:r>
            <w:r w:rsidR="00812055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7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 A19 for October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6A7C8DB4" w14:textId="46E39062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GU &amp; Fiscal </w:t>
            </w:r>
            <w:r w:rsidR="0029647A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Staff</w:t>
            </w:r>
          </w:p>
        </w:tc>
      </w:tr>
      <w:tr w:rsidR="002B6E64" w:rsidRPr="001056DB" w14:paraId="47FEDE52" w14:textId="77777777" w:rsidTr="00482AE4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2AA2F0DB" w14:textId="389ED35E" w:rsidR="002B6E64" w:rsidRPr="001056DB" w:rsidRDefault="002B6E64" w:rsidP="002B6E6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TBD </w:t>
            </w:r>
          </w:p>
        </w:tc>
      </w:tr>
      <w:tr w:rsidR="00660B44" w:rsidRPr="001056DB" w14:paraId="10F610EB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3A543753" w14:textId="7777777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Dec.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4BDB4750" w14:textId="26BC733E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Year </w:t>
            </w:r>
            <w:r w:rsidR="00585103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7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 A19 for November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364BB1F0" w14:textId="538AAAC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GU &amp; Fiscal </w:t>
            </w:r>
            <w:r w:rsidR="0029647A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Staff</w:t>
            </w:r>
          </w:p>
        </w:tc>
      </w:tr>
      <w:tr w:rsidR="00660B44" w:rsidRPr="001056DB" w14:paraId="63C469D7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4AF3BAD9" w14:textId="7777777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Dec. 31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0353E882" w14:textId="7777777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Plan and Budget Revision Request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450B7641" w14:textId="1E6D29A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GU </w:t>
            </w:r>
            <w:r w:rsidR="0029647A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Staff</w:t>
            </w:r>
          </w:p>
        </w:tc>
      </w:tr>
      <w:tr w:rsidR="00660B44" w:rsidRPr="001056DB" w14:paraId="5A27C432" w14:textId="77777777" w:rsidTr="00482AE4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011D3FDD" w14:textId="77777777" w:rsidR="00660B44" w:rsidRPr="001056DB" w:rsidRDefault="00660B44" w:rsidP="00C12016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January</w:t>
            </w:r>
          </w:p>
        </w:tc>
      </w:tr>
      <w:tr w:rsidR="00660B44" w:rsidRPr="001056DB" w14:paraId="407ABD0C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174D4749" w14:textId="7777777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Jan. 15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0AB47691" w14:textId="7777777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 Priority Model Eligibility Verification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4835513F" w14:textId="7777777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Priority Schools</w:t>
            </w:r>
          </w:p>
        </w:tc>
      </w:tr>
      <w:tr w:rsidR="00660B44" w:rsidRPr="001056DB" w14:paraId="3F4BDEC0" w14:textId="77777777" w:rsidTr="00482AE4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3FB3430F" w14:textId="7777777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Jan.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5B207E26" w14:textId="111C3A53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Year </w:t>
            </w:r>
            <w:r w:rsidR="00585103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7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 A19 for December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089460A2" w14:textId="0D28194D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GU &amp; Fiscal </w:t>
            </w:r>
            <w:r w:rsidR="0029647A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Staff</w:t>
            </w:r>
          </w:p>
        </w:tc>
      </w:tr>
      <w:tr w:rsidR="00660B44" w:rsidRPr="001056DB" w14:paraId="7B79645F" w14:textId="77777777" w:rsidTr="00981CD6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5CAD328E" w14:textId="10F6D06C" w:rsidR="00660B44" w:rsidRPr="001056DB" w:rsidRDefault="00660B44" w:rsidP="00C12016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February</w:t>
            </w:r>
          </w:p>
        </w:tc>
      </w:tr>
      <w:tr w:rsidR="00981CD6" w:rsidRPr="001056DB" w14:paraId="4D2E19CA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4FB896DA" w14:textId="64EBDA55" w:rsidR="00660B44" w:rsidRPr="001056DB" w:rsidRDefault="00660B44" w:rsidP="00981CD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 xml:space="preserve">Feb. </w:t>
            </w:r>
            <w:r w:rsidR="002B6E64" w:rsidRPr="001056DB">
              <w:rPr>
                <w:szCs w:val="22"/>
              </w:rPr>
              <w:t>TBD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778010E5" w14:textId="21044104" w:rsidR="00660B44" w:rsidRPr="001056DB" w:rsidRDefault="00660B44" w:rsidP="00981CD6">
            <w:pPr>
              <w:spacing w:after="0"/>
              <w:rPr>
                <w:szCs w:val="22"/>
              </w:rPr>
            </w:pPr>
            <w:r w:rsidRPr="001056DB">
              <w:rPr>
                <w:i/>
                <w:iCs/>
                <w:szCs w:val="22"/>
              </w:rPr>
              <w:t xml:space="preserve">Pro. Dev. - </w:t>
            </w:r>
            <w:r w:rsidRPr="001056DB">
              <w:rPr>
                <w:szCs w:val="22"/>
              </w:rPr>
              <w:t>NCCEP C</w:t>
            </w:r>
            <w:r w:rsidR="00C67062" w:rsidRPr="001056DB">
              <w:rPr>
                <w:szCs w:val="22"/>
              </w:rPr>
              <w:t>apacity Building</w:t>
            </w:r>
            <w:r w:rsidRPr="001056DB">
              <w:rPr>
                <w:szCs w:val="22"/>
              </w:rPr>
              <w:t xml:space="preserve"> Workshop, Virtual 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07150A05" w14:textId="1B8F0654" w:rsidR="00660B44" w:rsidRPr="001056DB" w:rsidRDefault="00660B44" w:rsidP="00981CD6">
            <w:pPr>
              <w:spacing w:after="0"/>
              <w:rPr>
                <w:szCs w:val="22"/>
              </w:rPr>
            </w:pPr>
            <w:r w:rsidRPr="001056DB">
              <w:rPr>
                <w:szCs w:val="22"/>
              </w:rPr>
              <w:t>Optional</w:t>
            </w:r>
          </w:p>
        </w:tc>
      </w:tr>
      <w:tr w:rsidR="00660B44" w:rsidRPr="001056DB" w14:paraId="543C8F5E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12E0D7B8" w14:textId="77777777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Feb.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56C0660A" w14:textId="3D2BD3DD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Year </w:t>
            </w:r>
            <w:r w:rsidR="00585103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7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 A19 for January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2E177051" w14:textId="6B31C9B9" w:rsidR="00660B44" w:rsidRPr="001056DB" w:rsidRDefault="00660B44" w:rsidP="00C12016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GU &amp; Fiscal </w:t>
            </w:r>
            <w:r w:rsidR="0029647A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Staff</w:t>
            </w:r>
          </w:p>
        </w:tc>
      </w:tr>
      <w:tr w:rsidR="00660B44" w:rsidRPr="001056DB" w14:paraId="7F60C0E3" w14:textId="77777777" w:rsidTr="00981CD6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3254EEFA" w14:textId="77777777" w:rsidR="00660B44" w:rsidRPr="001056DB" w:rsidRDefault="00660B44" w:rsidP="00C12016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szCs w:val="22"/>
              </w:rPr>
              <w:br w:type="page"/>
            </w: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March</w:t>
            </w:r>
          </w:p>
        </w:tc>
      </w:tr>
      <w:tr w:rsidR="002B6E64" w:rsidRPr="001056DB" w14:paraId="6CFD7729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49CC7A6F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Mar. 15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4481CD44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Priority Model Eligibility Verification Due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2AC747B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Priority Schools</w:t>
            </w:r>
          </w:p>
        </w:tc>
      </w:tr>
      <w:tr w:rsidR="002B6E64" w:rsidRPr="001056DB" w14:paraId="038B886D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5178F1C7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Mar.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27E02E45" w14:textId="1CB8F7D2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Year 7 A19 for February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5E5BD1C6" w14:textId="2451DD06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&amp; Fiscal Staff</w:t>
            </w:r>
          </w:p>
        </w:tc>
      </w:tr>
      <w:tr w:rsidR="002B6E64" w:rsidRPr="001056DB" w14:paraId="4F0D662B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1AFD7BDE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Mar. 31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0985A4F4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 xml:space="preserve">Deadline- 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Plan and Budget Revision Request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6715EC0C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Coordinators</w:t>
            </w:r>
          </w:p>
        </w:tc>
      </w:tr>
      <w:tr w:rsidR="002B6E64" w:rsidRPr="001056DB" w14:paraId="60773A1F" w14:textId="77777777" w:rsidTr="00981CD6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50156958" w14:textId="77777777" w:rsidR="002B6E64" w:rsidRPr="001056DB" w:rsidRDefault="002B6E64" w:rsidP="002B6E6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April</w:t>
            </w:r>
          </w:p>
        </w:tc>
      </w:tr>
      <w:tr w:rsidR="002B6E64" w:rsidRPr="001056DB" w14:paraId="7DEEA3FC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2CD0BED" w14:textId="5D9054CF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Arial"/>
                <w:bCs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Apr. 25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7F4F4C13" w14:textId="6E3812D8" w:rsidR="002B6E64" w:rsidRPr="001056DB" w:rsidRDefault="002B6E64" w:rsidP="002B6E64">
            <w:pPr>
              <w:spacing w:after="0" w:line="240" w:lineRule="auto"/>
              <w:rPr>
                <w:rFonts w:ascii="Tw Cen MT" w:hAnsi="Tw Cen MT" w:cs="Arial"/>
                <w:i/>
                <w:iCs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Year 7 A19 for March Expenditures Due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202671F6" w14:textId="2D31EB06" w:rsidR="002B6E64" w:rsidRPr="001056DB" w:rsidRDefault="002B6E64" w:rsidP="002B6E64">
            <w:pPr>
              <w:spacing w:after="0" w:line="240" w:lineRule="auto"/>
              <w:rPr>
                <w:rFonts w:ascii="Tw Cen MT" w:hAnsi="Tw Cen MT" w:cs="Arial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&amp; Fiscal Staff</w:t>
            </w:r>
          </w:p>
        </w:tc>
      </w:tr>
      <w:tr w:rsidR="002B6E64" w:rsidRPr="001056DB" w14:paraId="052842E9" w14:textId="77777777" w:rsidTr="00981CD6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7350FDDF" w14:textId="77777777" w:rsidR="002B6E64" w:rsidRPr="001056DB" w:rsidRDefault="002B6E64" w:rsidP="002B6E6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May</w:t>
            </w:r>
          </w:p>
        </w:tc>
      </w:tr>
      <w:tr w:rsidR="002B6E64" w:rsidRPr="001056DB" w14:paraId="5F669A1A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749B9186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May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0F2ABA51" w14:textId="13E5E03C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Year 7 A19 for April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753A79FB" w14:textId="22EE3DC9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&amp; Fiscal Staff</w:t>
            </w:r>
          </w:p>
        </w:tc>
      </w:tr>
      <w:tr w:rsidR="002B6E64" w:rsidRPr="001056DB" w14:paraId="7CA7EE15" w14:textId="77777777" w:rsidTr="00981CD6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7E32C476" w14:textId="147268B1" w:rsidR="002B6E64" w:rsidRPr="001056DB" w:rsidRDefault="001056DB" w:rsidP="002B6E6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June</w:t>
            </w:r>
          </w:p>
        </w:tc>
      </w:tr>
      <w:tr w:rsidR="002B6E64" w:rsidRPr="001056DB" w14:paraId="02439ACE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5F30C6DE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Jun. 15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6D4A1DDE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Priority Model Eligibility Verification Due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F68CB14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Priority Schools</w:t>
            </w:r>
          </w:p>
        </w:tc>
      </w:tr>
      <w:tr w:rsidR="001056DB" w:rsidRPr="001056DB" w14:paraId="3CB28EC6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DDBB829" w14:textId="7ABF9EA4" w:rsidR="001056DB" w:rsidRPr="001056DB" w:rsidRDefault="001056DB" w:rsidP="002B6E64">
            <w:pPr>
              <w:spacing w:after="0" w:line="240" w:lineRule="auto"/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June 17-18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2134F1DC" w14:textId="210D4CCE" w:rsidR="001056DB" w:rsidRPr="001056DB" w:rsidRDefault="001056DB" w:rsidP="002B6E64">
            <w:pPr>
              <w:spacing w:after="0" w:line="240" w:lineRule="auto"/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Grant Closeout Celebration – In Person – Location TBD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072F4D3B" w14:textId="55B8C132" w:rsidR="001056DB" w:rsidRPr="001056DB" w:rsidRDefault="001056DB" w:rsidP="002B6E64">
            <w:pPr>
              <w:spacing w:after="0" w:line="240" w:lineRule="auto"/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Staff, Administrator</w:t>
            </w:r>
          </w:p>
        </w:tc>
      </w:tr>
      <w:tr w:rsidR="002B6E64" w:rsidRPr="001056DB" w14:paraId="36A71B53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769690D2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Jun.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093ECD25" w14:textId="211870B9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Year 7 A19 for May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4950AA6E" w14:textId="2CE78FA6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&amp; Fiscal Staff</w:t>
            </w:r>
          </w:p>
        </w:tc>
      </w:tr>
      <w:tr w:rsidR="002B6E64" w:rsidRPr="001056DB" w14:paraId="48F9C267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43CFFF11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Jun. 30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1D7906B2" w14:textId="63931F18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 </w:t>
            </w:r>
            <w:r w:rsidR="00812055"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 xml:space="preserve">Final Year 7 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Plan and Budget Revision Request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47029422" w14:textId="75F0D6B3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Staff</w:t>
            </w:r>
          </w:p>
        </w:tc>
      </w:tr>
      <w:tr w:rsidR="002B6E64" w:rsidRPr="001056DB" w14:paraId="17CB3287" w14:textId="77777777" w:rsidTr="00981CD6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30A3D265" w14:textId="2D95088F" w:rsidR="002B6E64" w:rsidRPr="001056DB" w:rsidRDefault="001056DB" w:rsidP="002B6E6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July</w:t>
            </w:r>
          </w:p>
        </w:tc>
      </w:tr>
      <w:tr w:rsidR="002B6E64" w:rsidRPr="001056DB" w14:paraId="7CC933EF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222058E5" w14:textId="73BD2258" w:rsidR="002B6E64" w:rsidRPr="001056DB" w:rsidRDefault="002B6E64" w:rsidP="002B6E64">
            <w:pPr>
              <w:spacing w:after="0" w:line="240" w:lineRule="auto"/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July TBD</w:t>
            </w:r>
          </w:p>
        </w:tc>
        <w:tc>
          <w:tcPr>
            <w:tcW w:w="2845" w:type="pct"/>
            <w:shd w:val="clear" w:color="auto" w:fill="auto"/>
            <w:vAlign w:val="center"/>
          </w:tcPr>
          <w:p w14:paraId="4DFF0249" w14:textId="2F6D3F6E" w:rsidR="002B6E64" w:rsidRPr="001056DB" w:rsidRDefault="002B6E64" w:rsidP="002B6E64">
            <w:pPr>
              <w:spacing w:after="0" w:line="240" w:lineRule="auto"/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Pro. Dev - NCCEP Annual Conference, D.C.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B079418" w14:textId="14222775" w:rsidR="002B6E64" w:rsidRPr="001056DB" w:rsidRDefault="002B6E64" w:rsidP="002B6E64">
            <w:pPr>
              <w:spacing w:after="0" w:line="240" w:lineRule="auto"/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</w:pPr>
            <w:r w:rsidRPr="001056DB">
              <w:rPr>
                <w:szCs w:val="22"/>
              </w:rPr>
              <w:t>Optional</w:t>
            </w:r>
          </w:p>
        </w:tc>
      </w:tr>
      <w:tr w:rsidR="002B6E64" w:rsidRPr="001056DB" w14:paraId="7D365A6B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4DDA4226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Jul.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49287C0D" w14:textId="12D7938E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Year 7 A19 for June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312BED2B" w14:textId="744B924C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&amp; Fiscal Staff</w:t>
            </w:r>
          </w:p>
        </w:tc>
      </w:tr>
      <w:tr w:rsidR="002B6E64" w:rsidRPr="001056DB" w14:paraId="64342312" w14:textId="77777777" w:rsidTr="00981CD6">
        <w:trPr>
          <w:trHeight w:val="20"/>
        </w:trPr>
        <w:tc>
          <w:tcPr>
            <w:tcW w:w="5000" w:type="pct"/>
            <w:gridSpan w:val="3"/>
            <w:shd w:val="clear" w:color="000000" w:fill="000000"/>
            <w:vAlign w:val="center"/>
            <w:hideMark/>
          </w:tcPr>
          <w:p w14:paraId="132A98C9" w14:textId="77777777" w:rsidR="002B6E64" w:rsidRPr="001056DB" w:rsidRDefault="002B6E64" w:rsidP="002B6E64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</w:pPr>
            <w:r w:rsidRPr="001056DB">
              <w:rPr>
                <w:rFonts w:ascii="Tw Cen MT" w:eastAsia="Times New Roman" w:hAnsi="Tw Cen MT" w:cs="Calibri"/>
                <w:b/>
                <w:bCs/>
                <w:color w:val="FFFFFF"/>
                <w:szCs w:val="22"/>
              </w:rPr>
              <w:t>August</w:t>
            </w:r>
          </w:p>
        </w:tc>
      </w:tr>
      <w:tr w:rsidR="002B6E64" w:rsidRPr="001056DB" w14:paraId="563FDC59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7B5C4282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Week of Aug. 25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1D708025" w14:textId="2366FAFC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>Deadline-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Year 7 A19 for July Expenditures Due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7FF0DC49" w14:textId="30756B30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&amp; Fiscal Staff</w:t>
            </w:r>
          </w:p>
        </w:tc>
      </w:tr>
      <w:tr w:rsidR="002B6E64" w:rsidRPr="001056DB" w14:paraId="6D601C08" w14:textId="77777777" w:rsidTr="00981CD6">
        <w:trPr>
          <w:trHeight w:val="20"/>
        </w:trPr>
        <w:tc>
          <w:tcPr>
            <w:tcW w:w="780" w:type="pct"/>
            <w:shd w:val="clear" w:color="auto" w:fill="F2F2F2" w:themeFill="background1" w:themeFillShade="F2"/>
            <w:vAlign w:val="center"/>
            <w:hideMark/>
          </w:tcPr>
          <w:p w14:paraId="6AF517AC" w14:textId="7777777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Aug.31</w:t>
            </w:r>
          </w:p>
        </w:tc>
        <w:tc>
          <w:tcPr>
            <w:tcW w:w="2845" w:type="pct"/>
            <w:shd w:val="clear" w:color="auto" w:fill="auto"/>
            <w:vAlign w:val="center"/>
            <w:hideMark/>
          </w:tcPr>
          <w:p w14:paraId="579A1D6A" w14:textId="0576B158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i/>
                <w:iCs/>
                <w:color w:val="000000"/>
                <w:szCs w:val="22"/>
                <w:lang w:eastAsia="zh-CN"/>
              </w:rPr>
              <w:t xml:space="preserve">Deadline- </w:t>
            </w: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Last day to spend Year 7 funds.</w:t>
            </w:r>
          </w:p>
        </w:tc>
        <w:tc>
          <w:tcPr>
            <w:tcW w:w="1375" w:type="pct"/>
            <w:shd w:val="clear" w:color="auto" w:fill="auto"/>
            <w:vAlign w:val="center"/>
            <w:hideMark/>
          </w:tcPr>
          <w:p w14:paraId="4E675621" w14:textId="7CD55017" w:rsidR="002B6E64" w:rsidRPr="001056DB" w:rsidRDefault="002B6E64" w:rsidP="002B6E64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Cs w:val="22"/>
              </w:rPr>
            </w:pPr>
            <w:r w:rsidRPr="001056DB">
              <w:rPr>
                <w:rFonts w:ascii="Tw Cen MT" w:eastAsia="Calibri" w:hAnsi="Tw Cen MT" w:cs="Calibri"/>
                <w:color w:val="000000"/>
                <w:szCs w:val="22"/>
                <w:lang w:eastAsia="zh-CN"/>
              </w:rPr>
              <w:t>GU Staff</w:t>
            </w:r>
          </w:p>
        </w:tc>
      </w:tr>
    </w:tbl>
    <w:p w14:paraId="0F9DDCBB" w14:textId="77777777" w:rsidR="005327D5" w:rsidRDefault="005327D5"/>
    <w:sectPr w:rsidR="005327D5" w:rsidSect="005B28E4">
      <w:headerReference w:type="default" r:id="rId10"/>
      <w:footerReference w:type="default" r:id="rId11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6F69" w14:textId="77777777" w:rsidR="00316DFC" w:rsidRDefault="00316DFC" w:rsidP="00660B44">
      <w:pPr>
        <w:spacing w:after="0" w:line="240" w:lineRule="auto"/>
      </w:pPr>
      <w:r>
        <w:separator/>
      </w:r>
    </w:p>
  </w:endnote>
  <w:endnote w:type="continuationSeparator" w:id="0">
    <w:p w14:paraId="79B1EFD7" w14:textId="77777777" w:rsidR="00316DFC" w:rsidRDefault="00316DFC" w:rsidP="0066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1C1D" w14:textId="4953FBE1" w:rsidR="00D90C26" w:rsidRDefault="00585103" w:rsidP="00D90C26">
    <w:pPr>
      <w:pStyle w:val="Footer"/>
    </w:pPr>
    <w:r>
      <w:t>8/1/23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9CD7" w14:textId="77777777" w:rsidR="00316DFC" w:rsidRDefault="00316DFC" w:rsidP="00660B44">
      <w:pPr>
        <w:spacing w:after="0" w:line="240" w:lineRule="auto"/>
      </w:pPr>
      <w:r>
        <w:separator/>
      </w:r>
    </w:p>
  </w:footnote>
  <w:footnote w:type="continuationSeparator" w:id="0">
    <w:p w14:paraId="58A872D5" w14:textId="77777777" w:rsidR="00316DFC" w:rsidRDefault="00316DFC" w:rsidP="0066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D863" w14:textId="0581B13F" w:rsidR="00660B44" w:rsidRPr="00660B44" w:rsidRDefault="00660B44" w:rsidP="00660B44">
    <w:pPr>
      <w:pStyle w:val="Title"/>
      <w:rPr>
        <w:color w:val="auto"/>
      </w:rPr>
    </w:pPr>
    <w:r w:rsidRPr="00660B44">
      <w:rPr>
        <w:b/>
        <w:bCs/>
        <w:noProof/>
        <w:color w:val="auto"/>
      </w:rPr>
      <w:drawing>
        <wp:anchor distT="0" distB="0" distL="114300" distR="114300" simplePos="0" relativeHeight="251659264" behindDoc="0" locked="0" layoutInCell="1" allowOverlap="1" wp14:anchorId="2F43288E" wp14:editId="34042E5B">
          <wp:simplePos x="0" y="0"/>
          <wp:positionH relativeFrom="margin">
            <wp:posOffset>6648191</wp:posOffset>
          </wp:positionH>
          <wp:positionV relativeFrom="margin">
            <wp:posOffset>-642846</wp:posOffset>
          </wp:positionV>
          <wp:extent cx="2473325" cy="561975"/>
          <wp:effectExtent l="0" t="0" r="3175" b="9525"/>
          <wp:wrapSquare wrapText="bothSides"/>
          <wp:docPr id="3" name="Picture 3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rectang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103">
      <w:rPr>
        <w:b/>
        <w:bCs/>
        <w:color w:val="auto"/>
      </w:rPr>
      <w:t xml:space="preserve">2023-24 </w:t>
    </w:r>
    <w:r w:rsidRPr="00660B44">
      <w:rPr>
        <w:color w:val="auto"/>
      </w:rPr>
      <w:t>Calendar</w:t>
    </w:r>
  </w:p>
  <w:p w14:paraId="78B531EA" w14:textId="77777777" w:rsidR="00660B44" w:rsidRDefault="0066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892"/>
    <w:multiLevelType w:val="multilevel"/>
    <w:tmpl w:val="9140C438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D087A8F"/>
    <w:multiLevelType w:val="hybridMultilevel"/>
    <w:tmpl w:val="9FD431D0"/>
    <w:lvl w:ilvl="0" w:tplc="6D689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98665">
    <w:abstractNumId w:val="1"/>
  </w:num>
  <w:num w:numId="2" w16cid:durableId="51951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MzE1NzI1NTA3N7dQ0lEKTi0uzszPAykwrgUASs4Y5iwAAAA="/>
  </w:docVars>
  <w:rsids>
    <w:rsidRoot w:val="00660B44"/>
    <w:rsid w:val="001056DB"/>
    <w:rsid w:val="00216FCE"/>
    <w:rsid w:val="00273CF3"/>
    <w:rsid w:val="00292CDE"/>
    <w:rsid w:val="0029647A"/>
    <w:rsid w:val="002B6E64"/>
    <w:rsid w:val="002D1DDD"/>
    <w:rsid w:val="00316DFC"/>
    <w:rsid w:val="003663AE"/>
    <w:rsid w:val="00385232"/>
    <w:rsid w:val="003D7A9F"/>
    <w:rsid w:val="00482AE4"/>
    <w:rsid w:val="005327D5"/>
    <w:rsid w:val="00572809"/>
    <w:rsid w:val="00585103"/>
    <w:rsid w:val="005B28E4"/>
    <w:rsid w:val="00660B44"/>
    <w:rsid w:val="00700D3A"/>
    <w:rsid w:val="0078199E"/>
    <w:rsid w:val="0078302C"/>
    <w:rsid w:val="007C396B"/>
    <w:rsid w:val="00812055"/>
    <w:rsid w:val="00981CD6"/>
    <w:rsid w:val="00995C8B"/>
    <w:rsid w:val="009C39D5"/>
    <w:rsid w:val="009E5676"/>
    <w:rsid w:val="00A3697C"/>
    <w:rsid w:val="00A638B4"/>
    <w:rsid w:val="00C67062"/>
    <w:rsid w:val="00CF64E5"/>
    <w:rsid w:val="00D90C26"/>
    <w:rsid w:val="00D9121D"/>
    <w:rsid w:val="00E15B54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21C56"/>
  <w15:chartTrackingRefBased/>
  <w15:docId w15:val="{C765FEC6-BF73-4664-9CB5-40BD99A4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/>
    <w:lsdException w:name="toc 4" w:semiHidden="1" w:uiPriority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D5"/>
  </w:style>
  <w:style w:type="paragraph" w:styleId="Heading1">
    <w:name w:val="heading 1"/>
    <w:basedOn w:val="Normal"/>
    <w:next w:val="Normal"/>
    <w:link w:val="Heading1Char"/>
    <w:uiPriority w:val="9"/>
    <w:qFormat/>
    <w:rsid w:val="009C39D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9D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9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9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9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9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9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9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9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9D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9D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9D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9D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9D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39D5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9C39D5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C39D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9D5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9D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9D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39D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C39D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9D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9C39D5"/>
    <w:rPr>
      <w:b/>
      <w:bCs/>
    </w:rPr>
  </w:style>
  <w:style w:type="character" w:styleId="Emphasis">
    <w:name w:val="Emphasis"/>
    <w:basedOn w:val="DefaultParagraphFont"/>
    <w:uiPriority w:val="20"/>
    <w:qFormat/>
    <w:rsid w:val="009C39D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C39D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9D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9D5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9D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C39D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39D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C39D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C39D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39D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39D5"/>
    <w:pPr>
      <w:outlineLvl w:val="9"/>
    </w:pPr>
  </w:style>
  <w:style w:type="paragraph" w:customStyle="1" w:styleId="Bullet">
    <w:name w:val="Bullet"/>
    <w:basedOn w:val="Normal"/>
    <w:autoRedefine/>
    <w:rsid w:val="00995C8B"/>
    <w:pPr>
      <w:numPr>
        <w:numId w:val="2"/>
      </w:numPr>
      <w:ind w:hanging="360"/>
      <w:contextualSpacing/>
    </w:pPr>
  </w:style>
  <w:style w:type="paragraph" w:customStyle="1" w:styleId="TableParagraph">
    <w:name w:val="Table Paragraph"/>
    <w:basedOn w:val="Normal"/>
    <w:uiPriority w:val="1"/>
    <w:rsid w:val="00292CDE"/>
    <w:pPr>
      <w:widowControl w:val="0"/>
    </w:pPr>
    <w:rPr>
      <w:rFonts w:eastAsia="Times New Roman"/>
    </w:rPr>
  </w:style>
  <w:style w:type="paragraph" w:styleId="TOC1">
    <w:name w:val="toc 1"/>
    <w:basedOn w:val="Normal"/>
    <w:uiPriority w:val="39"/>
    <w:rsid w:val="00292CDE"/>
    <w:pPr>
      <w:widowControl w:val="0"/>
      <w:spacing w:before="162"/>
    </w:pPr>
    <w:rPr>
      <w:rFonts w:ascii="Cambria" w:eastAsia="Cambria" w:hAnsi="Cambria"/>
      <w:b/>
      <w:bCs/>
      <w:szCs w:val="24"/>
    </w:rPr>
  </w:style>
  <w:style w:type="paragraph" w:styleId="TOC2">
    <w:name w:val="toc 2"/>
    <w:basedOn w:val="Normal"/>
    <w:uiPriority w:val="39"/>
    <w:rsid w:val="00292CDE"/>
    <w:pPr>
      <w:widowControl w:val="0"/>
      <w:spacing w:before="155"/>
      <w:ind w:left="100"/>
    </w:pPr>
    <w:rPr>
      <w:rFonts w:ascii="Cambria" w:eastAsia="Cambria" w:hAnsi="Cambria"/>
      <w:b/>
      <w:bCs/>
      <w:szCs w:val="24"/>
    </w:rPr>
  </w:style>
  <w:style w:type="paragraph" w:styleId="TOC3">
    <w:name w:val="toc 3"/>
    <w:basedOn w:val="Normal"/>
    <w:uiPriority w:val="1"/>
    <w:rsid w:val="00292CDE"/>
    <w:pPr>
      <w:widowControl w:val="0"/>
      <w:spacing w:before="39"/>
      <w:ind w:left="320"/>
    </w:pPr>
    <w:rPr>
      <w:rFonts w:ascii="Cambria" w:eastAsia="Cambria" w:hAnsi="Cambria"/>
      <w:b/>
      <w:bCs/>
    </w:rPr>
  </w:style>
  <w:style w:type="paragraph" w:styleId="TOC4">
    <w:name w:val="toc 4"/>
    <w:basedOn w:val="Normal"/>
    <w:uiPriority w:val="1"/>
    <w:rsid w:val="00292CDE"/>
    <w:pPr>
      <w:widowControl w:val="0"/>
      <w:spacing w:before="37"/>
      <w:ind w:left="539"/>
    </w:pPr>
    <w:rPr>
      <w:rFonts w:ascii="Cambria" w:eastAsia="Cambria" w:hAnsi="Cambria"/>
    </w:rPr>
  </w:style>
  <w:style w:type="paragraph" w:styleId="BodyText">
    <w:name w:val="Body Text"/>
    <w:basedOn w:val="Normal"/>
    <w:link w:val="BodyTextChar"/>
    <w:uiPriority w:val="1"/>
    <w:rsid w:val="00292CDE"/>
    <w:pPr>
      <w:widowControl w:val="0"/>
      <w:ind w:left="84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2CDE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B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4"/>
  </w:style>
  <w:style w:type="paragraph" w:styleId="Footer">
    <w:name w:val="footer"/>
    <w:basedOn w:val="Normal"/>
    <w:link w:val="FooterChar"/>
    <w:uiPriority w:val="99"/>
    <w:unhideWhenUsed/>
    <w:rsid w:val="0066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4"/>
  </w:style>
  <w:style w:type="paragraph" w:styleId="Revision">
    <w:name w:val="Revision"/>
    <w:hidden/>
    <w:uiPriority w:val="99"/>
    <w:semiHidden/>
    <w:rsid w:val="00812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6" ma:contentTypeDescription="Create a new document." ma:contentTypeScope="" ma:versionID="913a565ec99be8846cbfc1756059d5c4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182924c5abf88cbdda6c9aefb7481bb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7A4EC-016B-4AE5-A127-3500B3B516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customXml/itemProps2.xml><?xml version="1.0" encoding="utf-8"?>
<ds:datastoreItem xmlns:ds="http://schemas.openxmlformats.org/officeDocument/2006/customXml" ds:itemID="{1F72291C-4FB3-465A-B642-9DEB7C0E5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9A6D0-1607-4F3B-BEB1-987B01C8A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Beth (WSAC)</dc:creator>
  <cp:keywords/>
  <dc:description/>
  <cp:lastModifiedBy>Beth Kelly (WSAC) she/they</cp:lastModifiedBy>
  <cp:revision>4</cp:revision>
  <dcterms:created xsi:type="dcterms:W3CDTF">2023-08-09T21:49:00Z</dcterms:created>
  <dcterms:modified xsi:type="dcterms:W3CDTF">2023-08-14T21:03:00Z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GrammarlyDocumentId">
    <vt:lpwstr>1eac11d3f17e232d1055c7acda5e53d992166bc1bd2ac829c6cca8685be56ee9</vt:lpwstr>
  </property>
  <property fmtid="{D5CDD505-2E9C-101B-9397-08002B2CF9AE}" pid="4" name="MediaServiceImageTags">
    <vt:lpwstr/>
  </property>
</Properties>
</file>